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90" w:rsidRDefault="006A5FB6">
      <w:pPr>
        <w:pStyle w:val="a4"/>
      </w:pPr>
      <w:r>
        <w:t>ΠΕΡΙΓΡΑΜΜΑ</w:t>
      </w:r>
      <w:r>
        <w:rPr>
          <w:spacing w:val="-10"/>
        </w:rPr>
        <w:t xml:space="preserve"> </w:t>
      </w:r>
      <w:r>
        <w:rPr>
          <w:spacing w:val="-2"/>
        </w:rPr>
        <w:t>ΜΑΘΗΜΑΤΟΣ</w:t>
      </w:r>
    </w:p>
    <w:p w:rsidR="00BA7A90" w:rsidRDefault="006A5FB6">
      <w:pPr>
        <w:pStyle w:val="a5"/>
        <w:numPr>
          <w:ilvl w:val="0"/>
          <w:numId w:val="3"/>
        </w:numPr>
        <w:tabs>
          <w:tab w:val="left" w:pos="433"/>
        </w:tabs>
        <w:spacing w:before="297" w:after="39"/>
        <w:ind w:left="433" w:hanging="316"/>
        <w:jc w:val="left"/>
        <w:rPr>
          <w:b/>
          <w:sz w:val="26"/>
        </w:rPr>
      </w:pPr>
      <w:r>
        <w:rPr>
          <w:b/>
          <w:spacing w:val="-2"/>
          <w:sz w:val="26"/>
        </w:rPr>
        <w:t>ΓΕΝΙΚΑ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00"/>
        <w:gridCol w:w="2500"/>
        <w:gridCol w:w="1300"/>
        <w:gridCol w:w="1400"/>
        <w:gridCol w:w="1000"/>
        <w:gridCol w:w="1700"/>
      </w:tblGrid>
      <w:tr w:rsidR="00BA7A90">
        <w:trPr>
          <w:trHeight w:val="380"/>
        </w:trPr>
        <w:tc>
          <w:tcPr>
            <w:tcW w:w="3000" w:type="dxa"/>
            <w:shd w:val="clear" w:color="auto" w:fill="DDD8C3"/>
          </w:tcPr>
          <w:p w:rsidR="00BA7A90" w:rsidRDefault="006A5FB6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ΣΧΟΛΗ</w:t>
            </w:r>
          </w:p>
        </w:tc>
        <w:tc>
          <w:tcPr>
            <w:tcW w:w="8100" w:type="dxa"/>
            <w:gridSpan w:val="6"/>
          </w:tcPr>
          <w:p w:rsidR="00BA7A90" w:rsidRDefault="006A5FB6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ΣΧΟΛΗ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ΘΕΤΙΚΩΝ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ΕΠΙΣΤΗΜΩΝ</w:t>
            </w:r>
          </w:p>
        </w:tc>
      </w:tr>
      <w:tr w:rsidR="00BA7A90">
        <w:trPr>
          <w:trHeight w:val="380"/>
        </w:trPr>
        <w:tc>
          <w:tcPr>
            <w:tcW w:w="3000" w:type="dxa"/>
            <w:shd w:val="clear" w:color="auto" w:fill="DDD8C3"/>
          </w:tcPr>
          <w:p w:rsidR="00BA7A90" w:rsidRDefault="006A5FB6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ΤΜΗΜΑ</w:t>
            </w:r>
          </w:p>
        </w:tc>
        <w:tc>
          <w:tcPr>
            <w:tcW w:w="8100" w:type="dxa"/>
            <w:gridSpan w:val="6"/>
          </w:tcPr>
          <w:p w:rsidR="00BA7A90" w:rsidRDefault="006A5FB6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ΤΜΗΜΑ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ΦΥΣΙΚΗΣ</w:t>
            </w:r>
          </w:p>
        </w:tc>
      </w:tr>
      <w:tr w:rsidR="00BA7A90">
        <w:trPr>
          <w:trHeight w:val="380"/>
        </w:trPr>
        <w:tc>
          <w:tcPr>
            <w:tcW w:w="3000" w:type="dxa"/>
            <w:shd w:val="clear" w:color="auto" w:fill="DDD8C3"/>
          </w:tcPr>
          <w:p w:rsidR="00BA7A90" w:rsidRDefault="006A5FB6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ΕΠΙΠΕΔΟ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ΣΠΟΥΔΩΝ</w:t>
            </w:r>
          </w:p>
        </w:tc>
        <w:tc>
          <w:tcPr>
            <w:tcW w:w="8100" w:type="dxa"/>
            <w:gridSpan w:val="6"/>
          </w:tcPr>
          <w:p w:rsidR="00BA7A90" w:rsidRDefault="006A5FB6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Επίπεδο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Πανεπιστήμια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Τεχνολογικά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Εκπαιδευτικά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Ιδρύματα</w:t>
            </w:r>
          </w:p>
        </w:tc>
      </w:tr>
      <w:tr w:rsidR="00BA7A90">
        <w:trPr>
          <w:trHeight w:val="380"/>
        </w:trPr>
        <w:tc>
          <w:tcPr>
            <w:tcW w:w="3000" w:type="dxa"/>
            <w:shd w:val="clear" w:color="auto" w:fill="DDD8C3"/>
          </w:tcPr>
          <w:p w:rsidR="00BA7A90" w:rsidRDefault="006A5FB6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ΚΩΔΙΚΟΣ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ΜΑΘΗΜΑΤΟΣ</w:t>
            </w:r>
          </w:p>
        </w:tc>
        <w:tc>
          <w:tcPr>
            <w:tcW w:w="2700" w:type="dxa"/>
            <w:gridSpan w:val="2"/>
          </w:tcPr>
          <w:p w:rsidR="00BA7A90" w:rsidRDefault="006A5FB6">
            <w:pPr>
              <w:pStyle w:val="TableParagraph"/>
              <w:spacing w:before="93"/>
              <w:rPr>
                <w:sz w:val="20"/>
              </w:rPr>
            </w:pPr>
            <w:r>
              <w:rPr>
                <w:spacing w:val="-2"/>
                <w:sz w:val="20"/>
              </w:rPr>
              <w:t>Y401-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700" w:type="dxa"/>
            <w:gridSpan w:val="2"/>
            <w:shd w:val="clear" w:color="auto" w:fill="DDD8C3"/>
          </w:tcPr>
          <w:p w:rsidR="00BA7A90" w:rsidRDefault="006A5FB6">
            <w:pPr>
              <w:pStyle w:val="TableParagraph"/>
              <w:spacing w:before="93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>ΕΞΑΜΗΝΟ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ΣΠΟΥΔΩΝ</w:t>
            </w:r>
          </w:p>
        </w:tc>
        <w:tc>
          <w:tcPr>
            <w:tcW w:w="2700" w:type="dxa"/>
            <w:gridSpan w:val="2"/>
          </w:tcPr>
          <w:p w:rsidR="00BA7A90" w:rsidRDefault="006A5FB6">
            <w:pPr>
              <w:pStyle w:val="TableParagraph"/>
              <w:spacing w:before="93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εξάμηνο</w:t>
            </w:r>
          </w:p>
        </w:tc>
      </w:tr>
      <w:tr w:rsidR="00BA7A90">
        <w:trPr>
          <w:trHeight w:val="380"/>
        </w:trPr>
        <w:tc>
          <w:tcPr>
            <w:tcW w:w="3000" w:type="dxa"/>
            <w:shd w:val="clear" w:color="auto" w:fill="DDD8C3"/>
          </w:tcPr>
          <w:p w:rsidR="00BA7A90" w:rsidRDefault="006A5FB6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ΤΙΤΛΟΣ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ΜΑΘΗΜΑΤΟΣ</w:t>
            </w:r>
          </w:p>
        </w:tc>
        <w:tc>
          <w:tcPr>
            <w:tcW w:w="8100" w:type="dxa"/>
            <w:gridSpan w:val="6"/>
          </w:tcPr>
          <w:p w:rsidR="00BA7A90" w:rsidRDefault="006A5FB6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Εργαστήριο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Ηλεκτρικών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Κυκλωμάτων</w:t>
            </w:r>
          </w:p>
        </w:tc>
      </w:tr>
      <w:tr w:rsidR="00BA7A90">
        <w:trPr>
          <w:trHeight w:val="1380"/>
        </w:trPr>
        <w:tc>
          <w:tcPr>
            <w:tcW w:w="7000" w:type="dxa"/>
            <w:gridSpan w:val="4"/>
            <w:shd w:val="clear" w:color="auto" w:fill="DDD8C3"/>
          </w:tcPr>
          <w:p w:rsidR="00BA7A90" w:rsidRDefault="006A5FB6">
            <w:pPr>
              <w:pStyle w:val="TableParagraph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  <w:t>ΑΥΤΟΤΕΛΕΙΣ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ΔΙΔΑΚΤΙΚΕΣ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ΔΡΑΣΤΗΡΙΟΤΗΤΕΣ</w:t>
            </w:r>
          </w:p>
          <w:p w:rsidR="00BA7A90" w:rsidRDefault="006A5F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σε περίπτωση που οι πιστωτικές μονάδες απονέμονται σε διακριτά μέρη του μαθήματος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π.χ.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Διαλέξεις,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Εργαστηριακές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Ασκήσεις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κ.λπ.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πιστωτικές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μονάδες απονέμονται ενιαία για το σύνολο του μαθήματος αναγράψτε τις εβδομαδιαίες ώρες διδασκαλίας και το σύνολο των πιστωτικών μονάδων</w:t>
            </w:r>
          </w:p>
        </w:tc>
        <w:tc>
          <w:tcPr>
            <w:tcW w:w="2400" w:type="dxa"/>
            <w:gridSpan w:val="2"/>
            <w:shd w:val="clear" w:color="auto" w:fill="DDD8C3"/>
          </w:tcPr>
          <w:p w:rsidR="00BA7A90" w:rsidRDefault="00BA7A90">
            <w:pPr>
              <w:pStyle w:val="TableParagraph"/>
              <w:spacing w:before="105"/>
              <w:ind w:left="0"/>
              <w:rPr>
                <w:b/>
                <w:sz w:val="20"/>
              </w:rPr>
            </w:pPr>
          </w:p>
          <w:p w:rsidR="00BA7A90" w:rsidRDefault="006A5FB6">
            <w:pPr>
              <w:pStyle w:val="TableParagraph"/>
              <w:ind w:left="464" w:right="4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ΕΒΔΟΜΑΔΙΑΙΕΣ </w:t>
            </w:r>
            <w:r>
              <w:rPr>
                <w:b/>
                <w:spacing w:val="-4"/>
                <w:sz w:val="20"/>
              </w:rPr>
              <w:t xml:space="preserve">ΩΡΕΣ </w:t>
            </w:r>
            <w:r>
              <w:rPr>
                <w:b/>
                <w:spacing w:val="-2"/>
                <w:sz w:val="20"/>
              </w:rPr>
              <w:t>ΔΙΔΑΣΚΑΛΙΑΣ</w:t>
            </w:r>
          </w:p>
        </w:tc>
        <w:tc>
          <w:tcPr>
            <w:tcW w:w="1700" w:type="dxa"/>
            <w:shd w:val="clear" w:color="auto" w:fill="DDD8C3"/>
          </w:tcPr>
          <w:p w:rsidR="00BA7A90" w:rsidRDefault="00BA7A90">
            <w:pPr>
              <w:pStyle w:val="TableParagraph"/>
              <w:spacing w:before="227"/>
              <w:ind w:left="0"/>
              <w:rPr>
                <w:b/>
                <w:sz w:val="20"/>
              </w:rPr>
            </w:pPr>
          </w:p>
          <w:p w:rsidR="00BA7A90" w:rsidRDefault="006A5FB6">
            <w:pPr>
              <w:pStyle w:val="TableParagraph"/>
              <w:ind w:left="415" w:right="348" w:hanging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ΠΙΣΤΩΤΙΚΕΣ ΜΟΝΑΔΕΣ</w:t>
            </w:r>
          </w:p>
        </w:tc>
      </w:tr>
      <w:tr w:rsidR="00BA7A90">
        <w:trPr>
          <w:trHeight w:val="380"/>
        </w:trPr>
        <w:tc>
          <w:tcPr>
            <w:tcW w:w="7000" w:type="dxa"/>
            <w:gridSpan w:val="4"/>
          </w:tcPr>
          <w:p w:rsidR="00BA7A90" w:rsidRDefault="00BA7A9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gridSpan w:val="2"/>
          </w:tcPr>
          <w:p w:rsidR="00BA7A90" w:rsidRPr="009964D5" w:rsidRDefault="009964D5">
            <w:pPr>
              <w:pStyle w:val="TableParagraph"/>
              <w:spacing w:before="93"/>
              <w:ind w:left="464" w:right="4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00" w:type="dxa"/>
          </w:tcPr>
          <w:p w:rsidR="00BA7A90" w:rsidRDefault="00D05BAB">
            <w:pPr>
              <w:pStyle w:val="TableParagraph"/>
              <w:spacing w:before="93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6A5FB6">
              <w:rPr>
                <w:spacing w:val="-5"/>
                <w:sz w:val="20"/>
              </w:rPr>
              <w:t>.0</w:t>
            </w:r>
          </w:p>
        </w:tc>
      </w:tr>
      <w:tr w:rsidR="00BA7A90">
        <w:trPr>
          <w:trHeight w:val="1180"/>
        </w:trPr>
        <w:tc>
          <w:tcPr>
            <w:tcW w:w="3200" w:type="dxa"/>
            <w:gridSpan w:val="2"/>
            <w:shd w:val="clear" w:color="auto" w:fill="DDD8C3"/>
          </w:tcPr>
          <w:p w:rsidR="00BA7A90" w:rsidRDefault="006A5FB6">
            <w:pPr>
              <w:pStyle w:val="TableParagraph"/>
              <w:spacing w:before="127"/>
              <w:rPr>
                <w:b/>
                <w:sz w:val="20"/>
              </w:rPr>
            </w:pPr>
            <w:r>
              <w:rPr>
                <w:b/>
                <w:sz w:val="20"/>
              </w:rPr>
              <w:t>ΤΥΠΟΣ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ΜΑΘΗΜΑΤΟΣ</w:t>
            </w:r>
          </w:p>
          <w:p w:rsidR="00BA7A90" w:rsidRDefault="006A5F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Υποβάθρου , Γενικών Γνώσεων, Επιστημονικής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Περιοχής,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Ανάπτυξης </w:t>
            </w:r>
            <w:r>
              <w:rPr>
                <w:spacing w:val="-2"/>
                <w:sz w:val="20"/>
              </w:rPr>
              <w:t>Δεξιοτήτων</w:t>
            </w:r>
          </w:p>
        </w:tc>
        <w:tc>
          <w:tcPr>
            <w:tcW w:w="7900" w:type="dxa"/>
            <w:gridSpan w:val="5"/>
          </w:tcPr>
          <w:p w:rsidR="00BA7A90" w:rsidRDefault="00BA7A90">
            <w:pPr>
              <w:pStyle w:val="TableParagraph"/>
              <w:ind w:left="0"/>
              <w:rPr>
                <w:b/>
                <w:sz w:val="20"/>
              </w:rPr>
            </w:pPr>
          </w:p>
          <w:p w:rsidR="00BA7A90" w:rsidRDefault="00BA7A90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BA7A90" w:rsidRDefault="006A5F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Γενικού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Υποβάθρου</w:t>
            </w:r>
          </w:p>
        </w:tc>
      </w:tr>
      <w:tr w:rsidR="00BA7A90">
        <w:trPr>
          <w:trHeight w:val="380"/>
        </w:trPr>
        <w:tc>
          <w:tcPr>
            <w:tcW w:w="3200" w:type="dxa"/>
            <w:gridSpan w:val="2"/>
            <w:shd w:val="clear" w:color="auto" w:fill="DDD8C3"/>
          </w:tcPr>
          <w:p w:rsidR="00BA7A90" w:rsidRDefault="006A5FB6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ΠΡΟΑΠΑΙΤΟΥΜΕΝΑ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ΜΑΘΗΜΑΤΑ</w:t>
            </w:r>
          </w:p>
        </w:tc>
        <w:tc>
          <w:tcPr>
            <w:tcW w:w="7900" w:type="dxa"/>
            <w:gridSpan w:val="5"/>
          </w:tcPr>
          <w:p w:rsidR="00BA7A90" w:rsidRDefault="00DA1E4E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ΟΧΙ</w:t>
            </w:r>
          </w:p>
        </w:tc>
      </w:tr>
      <w:tr w:rsidR="00BA7A90">
        <w:trPr>
          <w:trHeight w:val="580"/>
        </w:trPr>
        <w:tc>
          <w:tcPr>
            <w:tcW w:w="3200" w:type="dxa"/>
            <w:gridSpan w:val="2"/>
            <w:shd w:val="clear" w:color="auto" w:fill="DDD8C3"/>
          </w:tcPr>
          <w:p w:rsidR="00BA7A90" w:rsidRDefault="006A5FB6">
            <w:pPr>
              <w:pStyle w:val="TableParagraph"/>
              <w:spacing w:before="71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ΓΛΩΣΣΑ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ΔΙΔΑΣΚΑΛΙΑΣ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και </w:t>
            </w:r>
            <w:r>
              <w:rPr>
                <w:b/>
                <w:spacing w:val="-2"/>
                <w:sz w:val="20"/>
              </w:rPr>
              <w:t>ΕΞΕΤΑΣΕΩΝ:</w:t>
            </w:r>
          </w:p>
        </w:tc>
        <w:tc>
          <w:tcPr>
            <w:tcW w:w="7900" w:type="dxa"/>
            <w:gridSpan w:val="5"/>
          </w:tcPr>
          <w:p w:rsidR="00BA7A90" w:rsidRDefault="006A5FB6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Ελληνικά</w:t>
            </w:r>
          </w:p>
        </w:tc>
      </w:tr>
      <w:tr w:rsidR="00BA7A90">
        <w:trPr>
          <w:trHeight w:val="780"/>
        </w:trPr>
        <w:tc>
          <w:tcPr>
            <w:tcW w:w="3200" w:type="dxa"/>
            <w:gridSpan w:val="2"/>
            <w:shd w:val="clear" w:color="auto" w:fill="DDD8C3"/>
          </w:tcPr>
          <w:p w:rsidR="00BA7A90" w:rsidRDefault="006A5FB6">
            <w:pPr>
              <w:pStyle w:val="TableParagraph"/>
              <w:spacing w:before="171"/>
              <w:rPr>
                <w:b/>
                <w:sz w:val="20"/>
              </w:rPr>
            </w:pPr>
            <w:r>
              <w:rPr>
                <w:b/>
                <w:sz w:val="20"/>
              </w:rPr>
              <w:t>ΤΟ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ΜΑΘΗΜΑ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ΠΡΟΣΦΕΡΕΤΑΙ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ΣΕ ΦΟΙΤΗΤΕΣ ERASMUS</w:t>
            </w:r>
          </w:p>
        </w:tc>
        <w:tc>
          <w:tcPr>
            <w:tcW w:w="7900" w:type="dxa"/>
            <w:gridSpan w:val="5"/>
          </w:tcPr>
          <w:p w:rsidR="00BA7A90" w:rsidRDefault="00BA7A90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 w:rsidR="00BA7A90" w:rsidRDefault="006A5FB6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ΝΑΙ</w:t>
            </w:r>
          </w:p>
        </w:tc>
      </w:tr>
      <w:tr w:rsidR="00BA7A90">
        <w:trPr>
          <w:trHeight w:val="580"/>
        </w:trPr>
        <w:tc>
          <w:tcPr>
            <w:tcW w:w="3200" w:type="dxa"/>
            <w:gridSpan w:val="2"/>
            <w:shd w:val="clear" w:color="auto" w:fill="DDD8C3"/>
          </w:tcPr>
          <w:p w:rsidR="00BA7A90" w:rsidRDefault="006A5FB6">
            <w:pPr>
              <w:pStyle w:val="TableParagraph"/>
              <w:spacing w:before="71"/>
              <w:ind w:right="1253"/>
              <w:rPr>
                <w:b/>
                <w:sz w:val="20"/>
              </w:rPr>
            </w:pPr>
            <w:r>
              <w:rPr>
                <w:b/>
                <w:sz w:val="20"/>
              </w:rPr>
              <w:t>ΗΛΕΚΤΡΟΝΙΚΗ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ΣΕΛΙΔΑ ΜΑΘΗΜΑΤΟΣ (URL)</w:t>
            </w:r>
          </w:p>
        </w:tc>
        <w:tc>
          <w:tcPr>
            <w:tcW w:w="7900" w:type="dxa"/>
            <w:gridSpan w:val="5"/>
          </w:tcPr>
          <w:p w:rsidR="00BA7A90" w:rsidRDefault="006A5FB6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2"/>
                <w:sz w:val="20"/>
              </w:rPr>
              <w:t>https://eclass.emt.duth.gr/courses/PHYSICS244/</w:t>
            </w:r>
          </w:p>
        </w:tc>
      </w:tr>
    </w:tbl>
    <w:p w:rsidR="00BA7A90" w:rsidRDefault="00BA7A90">
      <w:pPr>
        <w:pStyle w:val="a3"/>
        <w:spacing w:before="6"/>
        <w:ind w:left="0"/>
        <w:rPr>
          <w:b/>
          <w:sz w:val="26"/>
        </w:rPr>
      </w:pPr>
    </w:p>
    <w:p w:rsidR="00BA7A90" w:rsidRDefault="006A5FB6">
      <w:pPr>
        <w:pStyle w:val="a5"/>
        <w:numPr>
          <w:ilvl w:val="0"/>
          <w:numId w:val="3"/>
        </w:numPr>
        <w:tabs>
          <w:tab w:val="left" w:pos="453"/>
        </w:tabs>
        <w:ind w:left="453" w:hanging="316"/>
        <w:jc w:val="left"/>
        <w:rPr>
          <w:b/>
          <w:sz w:val="26"/>
        </w:rPr>
      </w:pPr>
      <w:r>
        <w:rPr>
          <w:b/>
          <w:noProof/>
          <w:sz w:val="26"/>
          <w:lang w:eastAsia="el-G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ragraph">
                  <wp:posOffset>216926</wp:posOffset>
                </wp:positionV>
                <wp:extent cx="7061200" cy="22098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1200" cy="2209800"/>
                          <a:chOff x="0" y="0"/>
                          <a:chExt cx="7061200" cy="220980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6350" y="1466850"/>
                            <a:ext cx="7048500" cy="736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A7A90" w:rsidRDefault="006A5FB6">
                              <w:pPr>
                                <w:spacing w:before="75"/>
                                <w:ind w:left="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Σκοπός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και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στόχος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του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μαθήματος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είναι:</w:t>
                              </w:r>
                            </w:p>
                            <w:p w:rsidR="00BA7A90" w:rsidRDefault="006A5FB6">
                              <w:pPr>
                                <w:spacing w:before="1"/>
                                <w:ind w:left="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Η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εμπέδωση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στην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πράξη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των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γνώσεων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γύρω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από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τη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Θεωρία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του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Ηλεκτρισμού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και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των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Ηλεκτρικών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Κυκλωμάτων.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όπως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επίσης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και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την καλλιέργεια των δεξιοτήτων που απαιτούνται για την υλοποίηση και την πειραματική μελέτη ηλεκτρικών κυκλωμάτων. Οι βασικές εργαστηριακές ενότητες είναι: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0" y="6350"/>
                            <a:ext cx="7048500" cy="1460500"/>
                          </a:xfrm>
                          <a:prstGeom prst="rect">
                            <a:avLst/>
                          </a:prstGeom>
                          <a:solidFill>
                            <a:srgbClr val="DDD8C3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A7A90" w:rsidRDefault="006A5FB6">
                              <w:pPr>
                                <w:spacing w:before="75"/>
                                <w:ind w:left="50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Μαθησιακά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Αποτελέσματα</w:t>
                              </w:r>
                            </w:p>
                            <w:p w:rsidR="00BA7A90" w:rsidRDefault="006A5FB6">
                              <w:pPr>
                                <w:spacing w:before="1"/>
                                <w:ind w:left="5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Περιγράφονται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τα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μαθησιακά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αποτελέσματα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του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μαθήματος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οι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συγκεκριμένες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γνώσεις,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δεξιότητες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και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ικανότητες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καταλλήλου επιπέδου που θα αποκτήσουν οι φοιτητές μετά την επιτυχή ολοκλήρωση του μαθήματος.</w:t>
                              </w:r>
                            </w:p>
                            <w:p w:rsidR="00BA7A90" w:rsidRDefault="006A5FB6">
                              <w:pPr>
                                <w:spacing w:before="244"/>
                                <w:ind w:left="5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Συμβουλευτείτε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Παράρτημα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Α</w:t>
                              </w:r>
                            </w:p>
                            <w:p w:rsidR="00BA7A90" w:rsidRDefault="006A5FB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3"/>
                                </w:tabs>
                                <w:ind w:right="446" w:firstLine="0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Περιγραφή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του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Επιπέδου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των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Μαθησιακών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Αποτελεσμάτων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για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κάθε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ένα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κύκλο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σπουδών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σύμφωνα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με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πλαίσιο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προσόντων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του Ευρωπαϊκού Χώρου Ανώτατης Εκπαίδευσης</w:t>
                              </w:r>
                            </w:p>
                            <w:p w:rsidR="00BA7A90" w:rsidRDefault="006A5FB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3"/>
                                </w:tabs>
                                <w:ind w:left="193" w:hanging="14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Περιγραφικοί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Δείκτες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Επιπέδων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6,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του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Ευρωπαϊκού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Πλαισίου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Προσόντων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Διά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Βίου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Μάθησης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και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Παράρτημα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Β</w:t>
                              </w:r>
                            </w:p>
                            <w:p w:rsidR="00BA7A90" w:rsidRDefault="006A5FB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3"/>
                                </w:tabs>
                                <w:ind w:left="193" w:hanging="14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Περιληπτικός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Οδηγός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συγγραφής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Μαθησιακών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Αποτελεσμάτων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19.5pt;margin-top:17.1pt;width:556pt;height:174pt;z-index:-15728640;mso-wrap-distance-left:0;mso-wrap-distance-right:0;mso-position-horizontal-relative:page" coordsize="70612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63;top:14668;width:70485;height:7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OI7MMA&#10;AADaAAAADwAAAGRycy9kb3ducmV2LnhtbESP0WrCQBRE34X+w3ILfdNNAgkluootLVgUaq0fcMle&#10;k2D2btjdxuTvu0Khj8PMnGFWm9F0YiDnW8sK0kUCgriyuuVawfn7ff4MwgdkjZ1lUjCRh836YbbC&#10;Utsbf9FwCrWIEPYlKmhC6EspfdWQQb+wPXH0LtYZDFG6WmqHtwg3ncySpJAGW44LDfb02lB1Pf0Y&#10;BW9+N2V0zl+K4Xhwn7jPD+n4odTT47hdggg0hv/wX3unFeRwvxJv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OI7MMAAADaAAAADwAAAAAAAAAAAAAAAACYAgAAZHJzL2Rv&#10;d25yZXYueG1sUEsFBgAAAAAEAAQA9QAAAIgDAAAAAA==&#10;" filled="f" strokeweight="1pt">
                  <v:textbox inset="0,0,0,0">
                    <w:txbxContent>
                      <w:p w:rsidR="00BA7A90" w:rsidRDefault="006A5FB6">
                        <w:pPr>
                          <w:spacing w:before="75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Σκοπός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και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στόχος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του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μαθήματος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είναι:</w:t>
                        </w:r>
                      </w:p>
                      <w:p w:rsidR="00BA7A90" w:rsidRDefault="006A5FB6">
                        <w:pPr>
                          <w:spacing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Η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εμπέδωση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στην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πράξη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των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γνώσεων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γύρω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από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τη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Θεωρία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του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Ηλεκτρισμού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και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των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Ηλεκτρικών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Κυκλωμάτων.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όπως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επίσης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και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την καλλιέργεια των δεξιοτήτων που απαιτούνται για την υλοποίηση και την πειραματική μελέτη ηλεκτρικών κυκλωμάτων. Οι βασικές εργαστηριακές ενότητες είναι:</w:t>
                        </w:r>
                      </w:p>
                    </w:txbxContent>
                  </v:textbox>
                </v:shape>
                <v:shape id="Textbox 6" o:spid="_x0000_s1028" type="#_x0000_t202" style="position:absolute;left:63;top:63;width:70485;height:14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Lq8EA&#10;AADaAAAADwAAAGRycy9kb3ducmV2LnhtbESPQWuDQBSE74X8h+UFemtWLUhrsxEpCMVb0kJzfLiv&#10;rui+FXdr7L/PBgI9DjPzDbMvVzuKhWbfO1aQ7hIQxK3TPXcKvj7rpxcQPiBrHB2Tgj/yUB42D3ss&#10;tLvwkZZT6ESEsC9QgQlhKqT0rSGLfucm4uj9uNliiHLupJ7xEuF2lFmS5NJiz3HB4ETvhtrh9GsV&#10;vJ6Nr4c8b77pOavScxga0wxKPW7X6g1EoDX8h+/tD60gh9uVeAPk4Q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gC6vBAAAA2gAAAA8AAAAAAAAAAAAAAAAAmAIAAGRycy9kb3du&#10;cmV2LnhtbFBLBQYAAAAABAAEAPUAAACGAwAAAAA=&#10;" fillcolor="#ddd8c3" strokeweight="1pt">
                  <v:textbox inset="0,0,0,0">
                    <w:txbxContent>
                      <w:p w:rsidR="00BA7A90" w:rsidRDefault="006A5FB6">
                        <w:pPr>
                          <w:spacing w:before="75"/>
                          <w:ind w:left="50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Μαθησιακά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Αποτελέσματα</w:t>
                        </w:r>
                      </w:p>
                      <w:p w:rsidR="00BA7A90" w:rsidRDefault="006A5FB6">
                        <w:pPr>
                          <w:spacing w:before="1"/>
                          <w:ind w:left="50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Περιγράφονται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τα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μαθησιακά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αποτελέσματα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του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μαθήματος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οι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συγκεκριμένες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γνώσ</w:t>
                        </w:r>
                        <w:r>
                          <w:rPr>
                            <w:color w:val="000000"/>
                            <w:sz w:val="20"/>
                          </w:rPr>
                          <w:t>εις,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δεξιότητες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και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ικανότητες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καταλλήλου επιπέδου που θα αποκτήσουν οι φοιτητές μετά την επιτυχή ολοκλήρωση του μαθήματος.</w:t>
                        </w:r>
                      </w:p>
                      <w:p w:rsidR="00BA7A90" w:rsidRDefault="006A5FB6">
                        <w:pPr>
                          <w:spacing w:before="244"/>
                          <w:ind w:left="50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Συμβουλευτείτε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Παράρτημα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Α</w:t>
                        </w:r>
                      </w:p>
                      <w:p w:rsidR="00BA7A90" w:rsidRDefault="006A5FB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3"/>
                          </w:tabs>
                          <w:ind w:right="446" w:firstLine="0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Περιγραφή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του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Επιπέδου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των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Μαθησιακών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Αποτελεσμάτων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για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κάθε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ένα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κύκλο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σπουδών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σύμφωνα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με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πλαίσιο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προσόντων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του Ευρωπαϊκού Χώρου Ανώτατης Εκπαίδευσης</w:t>
                        </w:r>
                      </w:p>
                      <w:p w:rsidR="00BA7A90" w:rsidRDefault="006A5FB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3"/>
                          </w:tabs>
                          <w:ind w:left="193" w:hanging="14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Περιγραφικοί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Δείκτες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Επιπέδων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6,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7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&amp;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8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του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Ευρωπαϊκού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Πλαισίου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Προσόντων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Διά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Βίου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Μάθησης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και</w:t>
                        </w:r>
                        <w:r>
                          <w:rPr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Παράρτημα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Β</w:t>
                        </w:r>
                      </w:p>
                      <w:p w:rsidR="00BA7A90" w:rsidRDefault="006A5FB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3"/>
                          </w:tabs>
                          <w:ind w:left="193" w:hanging="14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Περιληπτικός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Οδηγός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συγγραφής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Μαθησιακών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Αποτελεσμάτων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6"/>
        </w:rPr>
        <w:t>ΜΑΘΗΣΙΑΚΑ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ΑΠΟΤΕΛΕΣΜΑΤΑ</w:t>
      </w:r>
    </w:p>
    <w:p w:rsidR="00BA7A90" w:rsidRDefault="00BA7A90">
      <w:pPr>
        <w:pStyle w:val="a5"/>
        <w:rPr>
          <w:b/>
          <w:sz w:val="26"/>
        </w:rPr>
        <w:sectPr w:rsidR="00BA7A90">
          <w:headerReference w:type="default" r:id="rId8"/>
          <w:footerReference w:type="default" r:id="rId9"/>
          <w:type w:val="continuous"/>
          <w:pgSz w:w="11900" w:h="16840"/>
          <w:pgMar w:top="1860" w:right="283" w:bottom="1600" w:left="283" w:header="601" w:footer="1400" w:gutter="0"/>
          <w:pgNumType w:start="1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0"/>
      </w:tblGrid>
      <w:tr w:rsidR="00BA7A90">
        <w:trPr>
          <w:trHeight w:val="4240"/>
        </w:trPr>
        <w:tc>
          <w:tcPr>
            <w:tcW w:w="11100" w:type="dxa"/>
          </w:tcPr>
          <w:p w:rsidR="00AF63B7" w:rsidRPr="00AF63B7" w:rsidRDefault="00AF63B7" w:rsidP="00AF63B7">
            <w:pPr>
              <w:spacing w:before="1"/>
              <w:ind w:left="50"/>
              <w:rPr>
                <w:sz w:val="20"/>
              </w:rPr>
            </w:pPr>
            <w:r w:rsidRPr="00AF63B7">
              <w:rPr>
                <w:sz w:val="20"/>
              </w:rPr>
              <w:lastRenderedPageBreak/>
              <w:t>Μεθοδολογία και εφαρμογή μετρήσεων ηλεκτρικών κυκλωμάτων.</w:t>
            </w:r>
          </w:p>
          <w:p w:rsidR="00AF63B7" w:rsidRPr="00AF63B7" w:rsidRDefault="00AF63B7" w:rsidP="00AF63B7">
            <w:pPr>
              <w:spacing w:before="1"/>
              <w:ind w:left="50"/>
              <w:rPr>
                <w:sz w:val="20"/>
              </w:rPr>
            </w:pPr>
            <w:r w:rsidRPr="00AF63B7">
              <w:rPr>
                <w:sz w:val="20"/>
              </w:rPr>
              <w:t>Θεωρητική ανάλυση κυκλωμάτων μικτής συνδεσμολογίας αντιστάσεων</w:t>
            </w:r>
          </w:p>
          <w:p w:rsidR="00AF63B7" w:rsidRPr="00AF63B7" w:rsidRDefault="00AF63B7" w:rsidP="00AF63B7">
            <w:pPr>
              <w:spacing w:before="1"/>
              <w:ind w:left="50"/>
              <w:rPr>
                <w:sz w:val="20"/>
              </w:rPr>
            </w:pPr>
            <w:r w:rsidRPr="00AF63B7">
              <w:rPr>
                <w:sz w:val="20"/>
              </w:rPr>
              <w:t>Πειραματική επιβεβαίωση Κανόνων Κυκλωμάτων.</w:t>
            </w:r>
          </w:p>
          <w:p w:rsidR="00AF63B7" w:rsidRPr="00AF63B7" w:rsidRDefault="00AF63B7" w:rsidP="00AF63B7">
            <w:pPr>
              <w:spacing w:before="1"/>
              <w:ind w:left="50"/>
              <w:rPr>
                <w:sz w:val="20"/>
              </w:rPr>
            </w:pPr>
            <w:r w:rsidRPr="00AF63B7">
              <w:rPr>
                <w:sz w:val="20"/>
              </w:rPr>
              <w:t>Πειραματική επιβεβαίωση Θεωρημάτων Κυκλωμάτων</w:t>
            </w:r>
          </w:p>
          <w:p w:rsidR="00AF63B7" w:rsidRPr="00AF63B7" w:rsidRDefault="00AF63B7" w:rsidP="00AF63B7">
            <w:pPr>
              <w:spacing w:before="1"/>
              <w:ind w:left="50"/>
              <w:rPr>
                <w:sz w:val="20"/>
              </w:rPr>
            </w:pPr>
            <w:r w:rsidRPr="00AF63B7">
              <w:rPr>
                <w:sz w:val="20"/>
              </w:rPr>
              <w:t>Μετρήσεις ηλεκτρικών μεγεθών σε μικτά κυκλώματα αντιστάσεων</w:t>
            </w:r>
          </w:p>
          <w:p w:rsidR="00AF63B7" w:rsidRPr="00AF63B7" w:rsidRDefault="00AF63B7" w:rsidP="00AF63B7">
            <w:pPr>
              <w:spacing w:before="1"/>
              <w:ind w:left="50"/>
              <w:rPr>
                <w:sz w:val="20"/>
              </w:rPr>
            </w:pPr>
            <w:r w:rsidRPr="00AF63B7">
              <w:rPr>
                <w:sz w:val="20"/>
              </w:rPr>
              <w:t>Μετρήσεις ηλεκτρικών μεγεθών σε κυκλώματα σειράς και παράλληλα, RL, RC, RLC στο εναλλασσόμενο</w:t>
            </w:r>
          </w:p>
          <w:p w:rsidR="00BA7A90" w:rsidRDefault="00AF63B7" w:rsidP="00AF63B7">
            <w:pPr>
              <w:spacing w:before="1"/>
              <w:ind w:left="50"/>
              <w:rPr>
                <w:sz w:val="20"/>
              </w:rPr>
            </w:pPr>
            <w:r w:rsidRPr="00AF63B7">
              <w:rPr>
                <w:sz w:val="20"/>
              </w:rPr>
              <w:t>Προσομοίωση ηλεκτρικών κυκλωμάτων σε υπολογιστή</w:t>
            </w:r>
          </w:p>
          <w:p w:rsidR="00AF63B7" w:rsidRPr="00AF63B7" w:rsidRDefault="00AF63B7" w:rsidP="00AF63B7">
            <w:pPr>
              <w:spacing w:before="1"/>
              <w:ind w:left="50"/>
              <w:rPr>
                <w:sz w:val="20"/>
              </w:rPr>
            </w:pPr>
          </w:p>
          <w:p w:rsidR="00BA7A90" w:rsidRDefault="006A5FB6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Με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επιτυχή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ολοκλήρωση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μαθήματος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φοιτητής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τρια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είναι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θέση:</w:t>
            </w:r>
          </w:p>
          <w:p w:rsidR="00B143BC" w:rsidRPr="00B143BC" w:rsidRDefault="00B143BC" w:rsidP="00B143BC">
            <w:pPr>
              <w:spacing w:before="1"/>
              <w:ind w:left="50"/>
              <w:rPr>
                <w:sz w:val="20"/>
              </w:rPr>
            </w:pPr>
            <w:r w:rsidRPr="00B143BC">
              <w:rPr>
                <w:sz w:val="20"/>
              </w:rPr>
              <w:t>• Να αναγνωρίζει και να διακρίνει στην πράξη τα βασικά ηλεκτρικά στοιχεία και κυκλώματα, καθώς και να μπορεί να αντιλαμβάνεται τη λειτουργία τους.</w:t>
            </w:r>
          </w:p>
          <w:p w:rsidR="00B143BC" w:rsidRPr="00B143BC" w:rsidRDefault="00B143BC" w:rsidP="00B143BC">
            <w:pPr>
              <w:spacing w:before="1"/>
              <w:ind w:left="50"/>
              <w:rPr>
                <w:sz w:val="20"/>
              </w:rPr>
            </w:pPr>
            <w:r w:rsidRPr="00B143BC">
              <w:rPr>
                <w:sz w:val="20"/>
              </w:rPr>
              <w:t>• Να υπολογίζει χαρακτηριστικά μεγέθη ηλεκτρικών στοιχείων και τις χαρακτηριστικές τους.</w:t>
            </w:r>
          </w:p>
          <w:p w:rsidR="00B143BC" w:rsidRPr="00B143BC" w:rsidRDefault="00B143BC" w:rsidP="00B143BC">
            <w:pPr>
              <w:spacing w:before="1"/>
              <w:ind w:left="50"/>
              <w:rPr>
                <w:sz w:val="20"/>
              </w:rPr>
            </w:pPr>
            <w:r w:rsidRPr="00B143BC">
              <w:rPr>
                <w:sz w:val="20"/>
              </w:rPr>
              <w:t>• Να μπορεί να κατασκευάζει πρακτικά ένα ηλεκτρικό κύκλωμα.</w:t>
            </w:r>
          </w:p>
          <w:p w:rsidR="00B143BC" w:rsidRPr="00B143BC" w:rsidRDefault="00B143BC" w:rsidP="00B143BC">
            <w:pPr>
              <w:spacing w:before="1"/>
              <w:ind w:left="50"/>
              <w:rPr>
                <w:sz w:val="20"/>
              </w:rPr>
            </w:pPr>
            <w:r w:rsidRPr="00B143BC">
              <w:rPr>
                <w:sz w:val="20"/>
              </w:rPr>
              <w:t>• Να μπορεί να χρησιμοποιεί όργανα και εργαστηριακές συσκευές για να λαμβάνει μετρήσεις από ηλεκτρικά κυκλώματα.</w:t>
            </w:r>
          </w:p>
          <w:p w:rsidR="00B143BC" w:rsidRPr="00B143BC" w:rsidRDefault="00B143BC" w:rsidP="00B143BC">
            <w:pPr>
              <w:spacing w:before="1"/>
              <w:ind w:left="50"/>
              <w:rPr>
                <w:sz w:val="20"/>
              </w:rPr>
            </w:pPr>
            <w:r w:rsidRPr="00B143BC">
              <w:rPr>
                <w:sz w:val="20"/>
              </w:rPr>
              <w:t xml:space="preserve">• Να επιβεβαιώνει την ορθή λειτουργία ενός ηλεκτρικού στοιχείου ή κυκλώματος, συνδυάζοντας πειραματικά δεδομένα με τη </w:t>
            </w:r>
            <w:r>
              <w:rPr>
                <w:sz w:val="20"/>
              </w:rPr>
              <w:t xml:space="preserve"> </w:t>
            </w:r>
            <w:r w:rsidRPr="00B143BC">
              <w:rPr>
                <w:sz w:val="20"/>
              </w:rPr>
              <w:t>θεωρητική ανάλυση κυκλωμάτων και την κριτική χρήση προγραμμάτων προσομοίωσης</w:t>
            </w:r>
          </w:p>
          <w:p w:rsidR="00BA7A90" w:rsidRDefault="00B143BC" w:rsidP="00B143BC">
            <w:pPr>
              <w:spacing w:before="1"/>
              <w:ind w:left="50"/>
              <w:rPr>
                <w:sz w:val="20"/>
              </w:rPr>
            </w:pPr>
            <w:r w:rsidRPr="00B143BC">
              <w:rPr>
                <w:sz w:val="20"/>
              </w:rPr>
              <w:t>•Να εντοπίζει λάθη σε απλά ηλεκτρικά στοιχεία και ηλεκτρικά κυκλώματα και να είναι σε θέση να δώσει λύσεις για την επιδιόρθωσή τους.</w:t>
            </w:r>
          </w:p>
        </w:tc>
      </w:tr>
      <w:tr w:rsidR="00BA7A90">
        <w:trPr>
          <w:trHeight w:val="3480"/>
        </w:trPr>
        <w:tc>
          <w:tcPr>
            <w:tcW w:w="11100" w:type="dxa"/>
            <w:shd w:val="clear" w:color="auto" w:fill="DDD8C3"/>
          </w:tcPr>
          <w:p w:rsidR="00BA7A90" w:rsidRDefault="006A5FB6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Γενικές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Ικανότητες</w:t>
            </w:r>
          </w:p>
          <w:p w:rsidR="00BA7A90" w:rsidRDefault="00BA7A90">
            <w:pPr>
              <w:pStyle w:val="TableParagraph"/>
              <w:ind w:left="0"/>
              <w:rPr>
                <w:b/>
                <w:sz w:val="20"/>
              </w:rPr>
            </w:pPr>
          </w:p>
          <w:p w:rsidR="00BA7A90" w:rsidRDefault="006A5F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Λαμβάνοντας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υπόψη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γενικές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ικανότητες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πρέπει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έχει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αποκτήσει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πτυχιούχος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(όπως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αυτές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αναγράφονται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Παράρτημα Διπλώματος και παρατίθενται ακολούθως) σε ποια / ποιες από αυτές αποσκοπεί το μάθημα;.</w:t>
            </w:r>
          </w:p>
          <w:p w:rsidR="00BA7A90" w:rsidRDefault="00BA7A90"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 w:rsidR="00BA7A90" w:rsidRDefault="006A5FB6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Αναζήτηση,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ανάλυση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σύνθεση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δεδομένων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και</w:t>
            </w:r>
            <w:r>
              <w:rPr>
                <w:sz w:val="20"/>
              </w:rPr>
              <w:tab/>
              <w:t>Σχεδιασμός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διαχείριση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έργων</w:t>
            </w:r>
          </w:p>
          <w:p w:rsidR="00BA7A90" w:rsidRDefault="006A5FB6">
            <w:pPr>
              <w:pStyle w:val="TableParagraph"/>
              <w:tabs>
                <w:tab w:val="left" w:pos="5819"/>
              </w:tabs>
              <w:ind w:right="136"/>
              <w:rPr>
                <w:sz w:val="20"/>
              </w:rPr>
            </w:pPr>
            <w:r>
              <w:rPr>
                <w:sz w:val="20"/>
              </w:rPr>
              <w:t>πληροφοριών, με τη χρήση και των απαραίτητων τεχνολογιών</w:t>
            </w:r>
            <w:r>
              <w:rPr>
                <w:sz w:val="20"/>
              </w:rPr>
              <w:tab/>
              <w:t>Σεβασμός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διαφορετικότητα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πολυπολιτισμικότητα</w:t>
            </w:r>
            <w:proofErr w:type="spellEnd"/>
            <w:r>
              <w:rPr>
                <w:sz w:val="20"/>
              </w:rPr>
              <w:t xml:space="preserve"> Προσαρμογή σε νέες καταστάσεις</w:t>
            </w:r>
            <w:r>
              <w:rPr>
                <w:sz w:val="20"/>
              </w:rPr>
              <w:tab/>
              <w:t>Σεβασμός στο φυσικό περιβάλλον</w:t>
            </w:r>
          </w:p>
          <w:p w:rsidR="00BA7A90" w:rsidRDefault="006A5FB6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Λήψη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αποφάσεων</w:t>
            </w:r>
            <w:r>
              <w:rPr>
                <w:sz w:val="20"/>
              </w:rPr>
              <w:tab/>
              <w:t>Επίδειξη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κοινωνικής,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επαγγελματικής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ηθικής</w:t>
            </w:r>
          </w:p>
          <w:p w:rsidR="00BA7A90" w:rsidRDefault="006A5FB6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Αυτόνομη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εργασία</w:t>
            </w:r>
            <w:r>
              <w:rPr>
                <w:sz w:val="20"/>
              </w:rPr>
              <w:tab/>
              <w:t>υπευθυνότητας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ευαισθησίας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θέματα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φύλου</w:t>
            </w:r>
          </w:p>
          <w:p w:rsidR="00BA7A90" w:rsidRDefault="006A5FB6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Ομαδική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εργασία</w:t>
            </w:r>
            <w:r>
              <w:rPr>
                <w:sz w:val="20"/>
              </w:rPr>
              <w:tab/>
              <w:t>Άσκηση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κριτικής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αυτοκριτικής</w:t>
            </w:r>
          </w:p>
          <w:p w:rsidR="00BA7A90" w:rsidRDefault="006A5FB6">
            <w:pPr>
              <w:pStyle w:val="TableParagraph"/>
              <w:tabs>
                <w:tab w:val="left" w:pos="5819"/>
              </w:tabs>
              <w:rPr>
                <w:sz w:val="20"/>
              </w:rPr>
            </w:pPr>
            <w:r>
              <w:rPr>
                <w:sz w:val="20"/>
              </w:rPr>
              <w:t>Εργασία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διεθνές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περιβάλλον</w:t>
            </w:r>
            <w:r>
              <w:rPr>
                <w:sz w:val="20"/>
              </w:rPr>
              <w:tab/>
              <w:t>Προαγωγή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ελεύθερης,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δημιουργικής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επαγωγικής</w:t>
            </w:r>
          </w:p>
          <w:p w:rsidR="00BA7A90" w:rsidRDefault="006A5FB6">
            <w:pPr>
              <w:pStyle w:val="TableParagraph"/>
              <w:tabs>
                <w:tab w:val="left" w:pos="5819"/>
              </w:tabs>
              <w:spacing w:line="240" w:lineRule="atLeast"/>
              <w:ind w:right="4639"/>
              <w:rPr>
                <w:sz w:val="20"/>
              </w:rPr>
            </w:pPr>
            <w:r>
              <w:rPr>
                <w:sz w:val="20"/>
              </w:rPr>
              <w:t>Εργασία σε διεπιστημονικό περιβάλλον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σκέψης </w:t>
            </w:r>
            <w:r>
              <w:rPr>
                <w:sz w:val="20"/>
              </w:rPr>
              <w:t>Παράγωγή νέων ερευνητικών ιδεών</w:t>
            </w:r>
          </w:p>
        </w:tc>
      </w:tr>
      <w:tr w:rsidR="00BA7A90">
        <w:trPr>
          <w:trHeight w:val="347"/>
        </w:trPr>
        <w:tc>
          <w:tcPr>
            <w:tcW w:w="11100" w:type="dxa"/>
          </w:tcPr>
          <w:p w:rsidR="00BA7A90" w:rsidRDefault="006A5FB6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Αναζήτηση,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ανάλυση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σύνθεση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δεδομένων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πληροφοριών,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χρήση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απαραίτητων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τεχνολογιών</w:t>
            </w:r>
          </w:p>
        </w:tc>
      </w:tr>
    </w:tbl>
    <w:p w:rsidR="00BA7A90" w:rsidRDefault="00BA7A90">
      <w:pPr>
        <w:pStyle w:val="a3"/>
        <w:spacing w:before="16"/>
        <w:ind w:left="0"/>
        <w:rPr>
          <w:b/>
          <w:sz w:val="26"/>
        </w:rPr>
      </w:pPr>
    </w:p>
    <w:p w:rsidR="00BA7A90" w:rsidRDefault="006A5FB6">
      <w:pPr>
        <w:pStyle w:val="a5"/>
        <w:numPr>
          <w:ilvl w:val="0"/>
          <w:numId w:val="3"/>
        </w:numPr>
        <w:tabs>
          <w:tab w:val="left" w:pos="433"/>
        </w:tabs>
        <w:ind w:left="433" w:hanging="316"/>
        <w:jc w:val="left"/>
        <w:rPr>
          <w:b/>
          <w:sz w:val="26"/>
        </w:rPr>
      </w:pPr>
      <w:r>
        <w:rPr>
          <w:b/>
          <w:noProof/>
          <w:sz w:val="26"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222250</wp:posOffset>
                </wp:positionV>
                <wp:extent cx="7048500" cy="1772920"/>
                <wp:effectExtent l="0" t="0" r="19050" b="1778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17729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C0F79" w:rsidRPr="00AC0F79" w:rsidRDefault="00AC0F79" w:rsidP="00AC0F79">
                            <w:pPr>
                              <w:pStyle w:val="TableParagraph"/>
                              <w:spacing w:before="43"/>
                              <w:rPr>
                                <w:sz w:val="20"/>
                              </w:rPr>
                            </w:pPr>
                            <w:r w:rsidRPr="00AC0F79">
                              <w:rPr>
                                <w:sz w:val="20"/>
                              </w:rPr>
                              <w:t>Όργανα μέτρησης Ηλεκτρικών μεγεθών</w:t>
                            </w:r>
                          </w:p>
                          <w:p w:rsidR="00AC0F79" w:rsidRPr="00AC0F79" w:rsidRDefault="00AC0F79" w:rsidP="00AC0F79">
                            <w:pPr>
                              <w:pStyle w:val="TableParagraph"/>
                              <w:spacing w:before="43"/>
                              <w:rPr>
                                <w:sz w:val="20"/>
                              </w:rPr>
                            </w:pPr>
                            <w:r w:rsidRPr="00AC0F79">
                              <w:rPr>
                                <w:sz w:val="20"/>
                              </w:rPr>
                              <w:t>Παλμογράφος</w:t>
                            </w:r>
                          </w:p>
                          <w:p w:rsidR="00AC0F79" w:rsidRPr="00AC0F79" w:rsidRDefault="00AC0F79" w:rsidP="00AC0F79">
                            <w:pPr>
                              <w:pStyle w:val="TableParagraph"/>
                              <w:spacing w:before="43"/>
                              <w:rPr>
                                <w:sz w:val="20"/>
                              </w:rPr>
                            </w:pPr>
                            <w:r w:rsidRPr="00AC0F79">
                              <w:rPr>
                                <w:sz w:val="20"/>
                              </w:rPr>
                              <w:t>Θεωρητική ανάλυση κυκλωμάτων μικτής συνδεσμολογίας αντιστάσεων</w:t>
                            </w:r>
                          </w:p>
                          <w:p w:rsidR="00AC0F79" w:rsidRPr="00AC0F79" w:rsidRDefault="00AC0F79" w:rsidP="00AC0F79">
                            <w:pPr>
                              <w:pStyle w:val="TableParagraph"/>
                              <w:spacing w:before="43"/>
                              <w:rPr>
                                <w:sz w:val="20"/>
                              </w:rPr>
                            </w:pPr>
                            <w:r w:rsidRPr="00AC0F79">
                              <w:rPr>
                                <w:sz w:val="20"/>
                              </w:rPr>
                              <w:t>Μικτά κυκλώματα αντιστάσεων με συνεχή τάση</w:t>
                            </w:r>
                          </w:p>
                          <w:p w:rsidR="00AC0F79" w:rsidRPr="00AC0F79" w:rsidRDefault="00AC0F79" w:rsidP="00AC0F79">
                            <w:pPr>
                              <w:pStyle w:val="TableParagraph"/>
                              <w:spacing w:before="43"/>
                              <w:rPr>
                                <w:sz w:val="20"/>
                              </w:rPr>
                            </w:pPr>
                            <w:r w:rsidRPr="00AC0F79">
                              <w:rPr>
                                <w:sz w:val="20"/>
                              </w:rPr>
                              <w:t>Κυκλώματα RL, RC, RLC, (Σειράς και Παράλληλα), με εναλλασσόμενης τάσης</w:t>
                            </w:r>
                          </w:p>
                          <w:p w:rsidR="00AC0F79" w:rsidRPr="00AC0F79" w:rsidRDefault="00AC0F79" w:rsidP="00AC0F79">
                            <w:pPr>
                              <w:pStyle w:val="TableParagraph"/>
                              <w:spacing w:before="43"/>
                              <w:rPr>
                                <w:sz w:val="20"/>
                              </w:rPr>
                            </w:pPr>
                            <w:r w:rsidRPr="00AC0F79">
                              <w:rPr>
                                <w:sz w:val="20"/>
                              </w:rPr>
                              <w:t>Μέτρηση αντίστασης, τάσης, έντασης, ισχύος σε κυκλώματα συνεχούς και εναλλασσόμενης τάσης</w:t>
                            </w:r>
                          </w:p>
                          <w:p w:rsidR="00AC0F79" w:rsidRPr="00AC0F79" w:rsidRDefault="00AC0F79" w:rsidP="00AC0F79">
                            <w:pPr>
                              <w:pStyle w:val="TableParagraph"/>
                              <w:spacing w:before="43"/>
                              <w:rPr>
                                <w:sz w:val="20"/>
                              </w:rPr>
                            </w:pPr>
                            <w:r w:rsidRPr="00AC0F79">
                              <w:rPr>
                                <w:sz w:val="20"/>
                              </w:rPr>
                              <w:t>Κανόνες Kirchhoff</w:t>
                            </w:r>
                          </w:p>
                          <w:p w:rsidR="00AC0F79" w:rsidRPr="00AC0F79" w:rsidRDefault="00AC0F79" w:rsidP="00AC0F79">
                            <w:pPr>
                              <w:pStyle w:val="TableParagraph"/>
                              <w:spacing w:before="43"/>
                              <w:rPr>
                                <w:sz w:val="20"/>
                              </w:rPr>
                            </w:pPr>
                            <w:r w:rsidRPr="00AC0F79">
                              <w:rPr>
                                <w:sz w:val="20"/>
                              </w:rPr>
                              <w:t>Θεωρήματα THEVENIN, NORTON, Επαλληλίας</w:t>
                            </w:r>
                          </w:p>
                          <w:p w:rsidR="00BA7A90" w:rsidRDefault="00AC0F79" w:rsidP="00AC0F79">
                            <w:pPr>
                              <w:pStyle w:val="TableParagraph"/>
                              <w:spacing w:before="43"/>
                            </w:pPr>
                            <w:r w:rsidRPr="00AC0F79">
                              <w:rPr>
                                <w:sz w:val="20"/>
                              </w:rPr>
                              <w:t>Προσομοίωση ηλεκτρικών κυκλωμάτων σε υπολογιστή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7" o:spid="_x0000_s1029" type="#_x0000_t202" style="position:absolute;left:0;text-align:left;margin-left:20pt;margin-top:17.5pt;width:555pt;height:139.6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" filled="f" strokeweight="1pt">
                <v:path arrowok="t"/>
                <v:textbox inset="0,0,0,0">
                  <w:txbxContent>
                    <w:p w:rsidR="00AC0F79" w:rsidRPr="00AC0F79" w:rsidRDefault="00AC0F79" w:rsidP="00AC0F79">
                      <w:pPr>
                        <w:pStyle w:val="TableParagraph"/>
                        <w:spacing w:before="43"/>
                        <w:rPr>
                          <w:sz w:val="20"/>
                        </w:rPr>
                      </w:pPr>
                      <w:r w:rsidRPr="00AC0F79">
                        <w:rPr>
                          <w:sz w:val="20"/>
                        </w:rPr>
                        <w:t>Όργανα μέτρησης Ηλεκτρικών μεγεθών</w:t>
                      </w:r>
                    </w:p>
                    <w:p w:rsidR="00AC0F79" w:rsidRPr="00AC0F79" w:rsidRDefault="00AC0F79" w:rsidP="00AC0F79">
                      <w:pPr>
                        <w:pStyle w:val="TableParagraph"/>
                        <w:spacing w:before="43"/>
                        <w:rPr>
                          <w:sz w:val="20"/>
                        </w:rPr>
                      </w:pPr>
                      <w:r w:rsidRPr="00AC0F79">
                        <w:rPr>
                          <w:sz w:val="20"/>
                        </w:rPr>
                        <w:t>Παλμογράφος</w:t>
                      </w:r>
                    </w:p>
                    <w:p w:rsidR="00AC0F79" w:rsidRPr="00AC0F79" w:rsidRDefault="00AC0F79" w:rsidP="00AC0F79">
                      <w:pPr>
                        <w:pStyle w:val="TableParagraph"/>
                        <w:spacing w:before="43"/>
                        <w:rPr>
                          <w:sz w:val="20"/>
                        </w:rPr>
                      </w:pPr>
                      <w:r w:rsidRPr="00AC0F79">
                        <w:rPr>
                          <w:sz w:val="20"/>
                        </w:rPr>
                        <w:t>Θεωρητική ανάλυση κυκλωμάτων μικτής συνδεσμολογίας αντιστάσεων</w:t>
                      </w:r>
                    </w:p>
                    <w:p w:rsidR="00AC0F79" w:rsidRPr="00AC0F79" w:rsidRDefault="00AC0F79" w:rsidP="00AC0F79">
                      <w:pPr>
                        <w:pStyle w:val="TableParagraph"/>
                        <w:spacing w:before="43"/>
                        <w:rPr>
                          <w:sz w:val="20"/>
                        </w:rPr>
                      </w:pPr>
                      <w:r w:rsidRPr="00AC0F79">
                        <w:rPr>
                          <w:sz w:val="20"/>
                        </w:rPr>
                        <w:t>Μικτά κυκλώματα αντιστάσεων με συνεχή τάση</w:t>
                      </w:r>
                    </w:p>
                    <w:p w:rsidR="00AC0F79" w:rsidRPr="00AC0F79" w:rsidRDefault="00AC0F79" w:rsidP="00AC0F79">
                      <w:pPr>
                        <w:pStyle w:val="TableParagraph"/>
                        <w:spacing w:before="43"/>
                        <w:rPr>
                          <w:sz w:val="20"/>
                        </w:rPr>
                      </w:pPr>
                      <w:r w:rsidRPr="00AC0F79">
                        <w:rPr>
                          <w:sz w:val="20"/>
                        </w:rPr>
                        <w:t>Κυκλώματα RL, RC, RLC, (Σειράς και Παράλληλα), με εναλλασσόμενης τάσης</w:t>
                      </w:r>
                    </w:p>
                    <w:p w:rsidR="00AC0F79" w:rsidRPr="00AC0F79" w:rsidRDefault="00AC0F79" w:rsidP="00AC0F79">
                      <w:pPr>
                        <w:pStyle w:val="TableParagraph"/>
                        <w:spacing w:before="43"/>
                        <w:rPr>
                          <w:sz w:val="20"/>
                        </w:rPr>
                      </w:pPr>
                      <w:r w:rsidRPr="00AC0F79">
                        <w:rPr>
                          <w:sz w:val="20"/>
                        </w:rPr>
                        <w:t>Μέτρηση αντίστασης, τάσης, έντασης, ισχύος σε κυκλώματα συνεχούς και εναλλασσόμενης τάσης</w:t>
                      </w:r>
                    </w:p>
                    <w:p w:rsidR="00AC0F79" w:rsidRPr="00AC0F79" w:rsidRDefault="00AC0F79" w:rsidP="00AC0F79">
                      <w:pPr>
                        <w:pStyle w:val="TableParagraph"/>
                        <w:spacing w:before="43"/>
                        <w:rPr>
                          <w:sz w:val="20"/>
                        </w:rPr>
                      </w:pPr>
                      <w:r w:rsidRPr="00AC0F79">
                        <w:rPr>
                          <w:sz w:val="20"/>
                        </w:rPr>
                        <w:t>Κανόνες Kirchhoff</w:t>
                      </w:r>
                    </w:p>
                    <w:p w:rsidR="00AC0F79" w:rsidRPr="00AC0F79" w:rsidRDefault="00AC0F79" w:rsidP="00AC0F79">
                      <w:pPr>
                        <w:pStyle w:val="TableParagraph"/>
                        <w:spacing w:before="43"/>
                        <w:rPr>
                          <w:sz w:val="20"/>
                        </w:rPr>
                      </w:pPr>
                      <w:r w:rsidRPr="00AC0F79">
                        <w:rPr>
                          <w:sz w:val="20"/>
                        </w:rPr>
                        <w:t>Θεωρήματα THEVENIN, NORTON, Επαλληλίας</w:t>
                      </w:r>
                    </w:p>
                    <w:p w:rsidR="00BA7A90" w:rsidRDefault="00AC0F79" w:rsidP="00AC0F79">
                      <w:pPr>
                        <w:pStyle w:val="TableParagraph"/>
                        <w:spacing w:before="43"/>
                      </w:pPr>
                      <w:r w:rsidRPr="00AC0F79">
                        <w:rPr>
                          <w:sz w:val="20"/>
                        </w:rPr>
                        <w:t>Προσομοίωση ηλεκτρικών κυκλωμάτων σε υπολογιστή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6"/>
        </w:rPr>
        <w:t>ΠΕΡΙΕΧΟΜΕΝΟ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ΜΑΘΗΜΑΤΟΣ</w:t>
      </w:r>
    </w:p>
    <w:p w:rsidR="00BA7A90" w:rsidRDefault="00BA7A90">
      <w:pPr>
        <w:pStyle w:val="a5"/>
        <w:rPr>
          <w:b/>
          <w:sz w:val="26"/>
        </w:rPr>
        <w:sectPr w:rsidR="00BA7A90">
          <w:pgSz w:w="11900" w:h="16840"/>
          <w:pgMar w:top="1860" w:right="283" w:bottom="1600" w:left="283" w:header="601" w:footer="1400" w:gutter="0"/>
          <w:cols w:space="720"/>
        </w:sectPr>
      </w:pPr>
    </w:p>
    <w:p w:rsidR="00BA7A90" w:rsidRDefault="006A5FB6">
      <w:pPr>
        <w:pStyle w:val="a5"/>
        <w:numPr>
          <w:ilvl w:val="0"/>
          <w:numId w:val="3"/>
        </w:numPr>
        <w:tabs>
          <w:tab w:val="left" w:pos="453"/>
        </w:tabs>
        <w:spacing w:before="253" w:after="40"/>
        <w:ind w:left="453" w:hanging="316"/>
        <w:jc w:val="left"/>
        <w:rPr>
          <w:b/>
          <w:sz w:val="26"/>
        </w:rPr>
      </w:pPr>
      <w:r>
        <w:rPr>
          <w:b/>
          <w:noProof/>
          <w:sz w:val="26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4044950</wp:posOffset>
                </wp:positionH>
                <wp:positionV relativeFrom="paragraph">
                  <wp:posOffset>1403350</wp:posOffset>
                </wp:positionV>
                <wp:extent cx="2819400" cy="17272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2000"/>
                            </w:tblGrid>
                            <w:tr w:rsidR="00BA7A90">
                              <w:trPr>
                                <w:trHeight w:val="680"/>
                              </w:trPr>
                              <w:tc>
                                <w:tcPr>
                                  <w:tcW w:w="2300" w:type="dxa"/>
                                  <w:shd w:val="clear" w:color="auto" w:fill="DDD8C3"/>
                                </w:tcPr>
                                <w:p w:rsidR="00BA7A90" w:rsidRDefault="006A5FB6">
                                  <w:pPr>
                                    <w:pStyle w:val="TableParagraph"/>
                                    <w:spacing w:before="75"/>
                                    <w:ind w:left="5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Δραστηριότητα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DDD8C3"/>
                                </w:tcPr>
                                <w:p w:rsidR="00BA7A90" w:rsidRDefault="006A5FB6">
                                  <w:pPr>
                                    <w:pStyle w:val="TableParagraph"/>
                                    <w:spacing w:before="75"/>
                                    <w:ind w:left="587" w:right="238" w:hanging="3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Φόρτος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Εργασίας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Εξαμήνου</w:t>
                                  </w:r>
                                </w:p>
                              </w:tc>
                            </w:tr>
                            <w:tr w:rsidR="00BA7A90">
                              <w:trPr>
                                <w:trHeight w:val="380"/>
                              </w:trPr>
                              <w:tc>
                                <w:tcPr>
                                  <w:tcW w:w="2300" w:type="dxa"/>
                                </w:tcPr>
                                <w:p w:rsidR="00BA7A90" w:rsidRDefault="006A5FB6">
                                  <w:pPr>
                                    <w:pStyle w:val="TableParagraph"/>
                                    <w:spacing w:before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Εργαστηριακή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Άσκηση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BA7A90" w:rsidRDefault="006A5FB6">
                                  <w:pPr>
                                    <w:pStyle w:val="TableParagraph"/>
                                    <w:spacing w:before="93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BA7A90">
                              <w:trPr>
                                <w:trHeight w:val="580"/>
                              </w:trPr>
                              <w:tc>
                                <w:tcPr>
                                  <w:tcW w:w="2300" w:type="dxa"/>
                                </w:tcPr>
                                <w:p w:rsidR="00BA7A90" w:rsidRDefault="006A5FB6">
                                  <w:pPr>
                                    <w:pStyle w:val="TableParagraph"/>
                                    <w:spacing w:before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Συγγραφή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εργασίας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εργασιών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BA7A90" w:rsidRDefault="006A5FB6" w:rsidP="00926165">
                                  <w:pPr>
                                    <w:pStyle w:val="TableParagraph"/>
                                    <w:spacing w:before="193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</w:t>
                                  </w:r>
                                  <w:r w:rsidR="00926165">
                                    <w:rPr>
                                      <w:spacing w:val="-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A7A90">
                              <w:trPr>
                                <w:trHeight w:val="580"/>
                              </w:trPr>
                              <w:tc>
                                <w:tcPr>
                                  <w:tcW w:w="2300" w:type="dxa"/>
                                </w:tcPr>
                                <w:p w:rsidR="00BA7A90" w:rsidRDefault="006A5FB6">
                                  <w:pPr>
                                    <w:pStyle w:val="TableParagraph"/>
                                    <w:spacing w:before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Μελέτη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ανάλυση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βιβλιογραφίας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BA7A90" w:rsidRDefault="006A5FB6">
                                  <w:pPr>
                                    <w:pStyle w:val="TableParagraph"/>
                                    <w:spacing w:before="193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A7A90">
                              <w:trPr>
                                <w:trHeight w:val="380"/>
                              </w:trPr>
                              <w:tc>
                                <w:tcPr>
                                  <w:tcW w:w="2300" w:type="dxa"/>
                                </w:tcPr>
                                <w:p w:rsidR="00BA7A90" w:rsidRDefault="006A5FB6">
                                  <w:pPr>
                                    <w:pStyle w:val="TableParagraph"/>
                                    <w:spacing w:before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Σύνολο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Μαθήματος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BA7A90" w:rsidRDefault="006A5FB6" w:rsidP="00926165">
                                  <w:pPr>
                                    <w:pStyle w:val="TableParagraph"/>
                                    <w:spacing w:before="93"/>
                                    <w:ind w:left="2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  <w:r w:rsidR="00926165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BA7A90" w:rsidRDefault="00BA7A90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0" type="#_x0000_t202" style="position:absolute;left:0;text-align:left;margin-left:318.5pt;margin-top:110.5pt;width:222pt;height:13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2000"/>
                      </w:tblGrid>
                      <w:tr w:rsidR="00BA7A90">
                        <w:trPr>
                          <w:trHeight w:val="680"/>
                        </w:trPr>
                        <w:tc>
                          <w:tcPr>
                            <w:tcW w:w="2300" w:type="dxa"/>
                            <w:shd w:val="clear" w:color="auto" w:fill="DDD8C3"/>
                          </w:tcPr>
                          <w:p w:rsidR="00BA7A90" w:rsidRDefault="006A5FB6">
                            <w:pPr>
                              <w:pStyle w:val="TableParagraph"/>
                              <w:spacing w:before="75"/>
                              <w:ind w:left="5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Δραστηριότητα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DDD8C3"/>
                          </w:tcPr>
                          <w:p w:rsidR="00BA7A90" w:rsidRDefault="006A5FB6">
                            <w:pPr>
                              <w:pStyle w:val="TableParagraph"/>
                              <w:spacing w:before="75"/>
                              <w:ind w:left="587" w:right="238" w:hanging="3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Φόρτος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Εργασίας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Εξαμήνου</w:t>
                            </w:r>
                          </w:p>
                        </w:tc>
                      </w:tr>
                      <w:tr w:rsidR="00BA7A90">
                        <w:trPr>
                          <w:trHeight w:val="380"/>
                        </w:trPr>
                        <w:tc>
                          <w:tcPr>
                            <w:tcW w:w="2300" w:type="dxa"/>
                          </w:tcPr>
                          <w:p w:rsidR="00BA7A90" w:rsidRDefault="006A5FB6">
                            <w:pPr>
                              <w:pStyle w:val="TableParagraph"/>
                              <w:spacing w:before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Εργαστηριακή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Άσκηση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BA7A90" w:rsidRDefault="006A5FB6">
                            <w:pPr>
                              <w:pStyle w:val="TableParagraph"/>
                              <w:spacing w:before="93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90</w:t>
                            </w:r>
                          </w:p>
                        </w:tc>
                      </w:tr>
                      <w:tr w:rsidR="00BA7A90">
                        <w:trPr>
                          <w:trHeight w:val="580"/>
                        </w:trPr>
                        <w:tc>
                          <w:tcPr>
                            <w:tcW w:w="2300" w:type="dxa"/>
                          </w:tcPr>
                          <w:p w:rsidR="00BA7A90" w:rsidRDefault="006A5FB6">
                            <w:pPr>
                              <w:pStyle w:val="TableParagraph"/>
                              <w:spacing w:before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Συγγραφή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εργασίας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/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εργασιών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BA7A90" w:rsidRDefault="006A5FB6" w:rsidP="00926165">
                            <w:pPr>
                              <w:pStyle w:val="TableParagraph"/>
                              <w:spacing w:before="193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</w:t>
                            </w:r>
                            <w:r w:rsidR="00926165">
                              <w:rPr>
                                <w:spacing w:val="-5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BA7A90">
                        <w:trPr>
                          <w:trHeight w:val="580"/>
                        </w:trPr>
                        <w:tc>
                          <w:tcPr>
                            <w:tcW w:w="2300" w:type="dxa"/>
                          </w:tcPr>
                          <w:p w:rsidR="00BA7A90" w:rsidRDefault="006A5FB6">
                            <w:pPr>
                              <w:pStyle w:val="TableParagraph"/>
                              <w:spacing w:before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Μελέτη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ανάλυση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βιβλιογραφίας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BA7A90" w:rsidRDefault="006A5FB6">
                            <w:pPr>
                              <w:pStyle w:val="TableParagraph"/>
                              <w:spacing w:before="193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</w:tr>
                      <w:tr w:rsidR="00BA7A90">
                        <w:trPr>
                          <w:trHeight w:val="380"/>
                        </w:trPr>
                        <w:tc>
                          <w:tcPr>
                            <w:tcW w:w="2300" w:type="dxa"/>
                          </w:tcPr>
                          <w:p w:rsidR="00BA7A90" w:rsidRDefault="006A5FB6">
                            <w:pPr>
                              <w:pStyle w:val="TableParagraph"/>
                              <w:spacing w:before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Σύνολο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Μαθήματος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BA7A90" w:rsidRDefault="006A5FB6" w:rsidP="00926165">
                            <w:pPr>
                              <w:pStyle w:val="TableParagraph"/>
                              <w:spacing w:before="93"/>
                              <w:ind w:left="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  <w:r w:rsidR="00926165">
                              <w:rPr>
                                <w:b/>
                                <w:spacing w:val="-5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BA7A90" w:rsidRDefault="00BA7A90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ΔΙΔΑΚΤΙΚΕΣ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και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ΜΑΘΗΣΙΑΚΕΣ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ΜΕΘΟΔΟΙ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ΑΞΙΟΛΟΓΗΣΗ</w:t>
      </w: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6100"/>
      </w:tblGrid>
      <w:tr w:rsidR="00BA7A90">
        <w:trPr>
          <w:trHeight w:val="580"/>
        </w:trPr>
        <w:tc>
          <w:tcPr>
            <w:tcW w:w="5000" w:type="dxa"/>
            <w:shd w:val="clear" w:color="auto" w:fill="DDD8C3"/>
          </w:tcPr>
          <w:p w:rsidR="00BA7A90" w:rsidRDefault="006A5FB6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ΤΡΟΠΟΣ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ΠΑΡΑΔΟΣΗΣ</w:t>
            </w:r>
          </w:p>
          <w:p w:rsidR="00BA7A90" w:rsidRDefault="006A5FB6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Πρόσωπο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πρόσωπο,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αποστάσεως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εκπαίδευση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κ.λπ.</w:t>
            </w:r>
          </w:p>
        </w:tc>
        <w:tc>
          <w:tcPr>
            <w:tcW w:w="6100" w:type="dxa"/>
          </w:tcPr>
          <w:p w:rsidR="00BA7A90" w:rsidRDefault="006A5FB6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Πρόσωπο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πρόσωπο</w:t>
            </w:r>
          </w:p>
        </w:tc>
      </w:tr>
      <w:tr w:rsidR="00BA7A90">
        <w:trPr>
          <w:trHeight w:val="820"/>
        </w:trPr>
        <w:tc>
          <w:tcPr>
            <w:tcW w:w="5000" w:type="dxa"/>
            <w:shd w:val="clear" w:color="auto" w:fill="DDD8C3"/>
          </w:tcPr>
          <w:p w:rsidR="00BA7A90" w:rsidRDefault="006A5FB6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ΧΡΗΣΗ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ΤΕΧΝΟΛΟΓΙΩΝ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ΠΛΗΡΟΦΟΡΙΑΣ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ΕΠΙΚΟΙΝΩΝΙΩΝ</w:t>
            </w:r>
          </w:p>
          <w:p w:rsidR="00BA7A90" w:rsidRDefault="006A5FB6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Χρήση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Τ.Π.Ε.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Διδασκαλία,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Εργαστηριακή Εκπαίδευση, στην Επικοινωνία με τους φοιτητές</w:t>
            </w:r>
          </w:p>
        </w:tc>
        <w:tc>
          <w:tcPr>
            <w:tcW w:w="6100" w:type="dxa"/>
          </w:tcPr>
          <w:p w:rsidR="00BA7A90" w:rsidRDefault="006A5FB6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Χρήση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Τ.Π.Ε.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Διδασκαλία</w:t>
            </w:r>
          </w:p>
          <w:p w:rsidR="00BA7A90" w:rsidRDefault="006A5FB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Χρήση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Τ.Π.Ε.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Εργαστηριακή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Εκπαίδευση</w:t>
            </w:r>
          </w:p>
        </w:tc>
      </w:tr>
      <w:tr w:rsidR="00BA7A90">
        <w:trPr>
          <w:trHeight w:val="3760"/>
        </w:trPr>
        <w:tc>
          <w:tcPr>
            <w:tcW w:w="5000" w:type="dxa"/>
            <w:shd w:val="clear" w:color="auto" w:fill="DDD8C3"/>
          </w:tcPr>
          <w:p w:rsidR="00BA7A90" w:rsidRDefault="006A5FB6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ΟΡΓΑΝΩΣΗ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ΔΙΔΑΣΚΑΛΙΑΣ</w:t>
            </w:r>
          </w:p>
          <w:p w:rsidR="00BA7A90" w:rsidRDefault="006A5FB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Περιγράφονται αναλυτικά ο τρόπος και μέθοδοι διδασκαλίας.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Διαλέξεις,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Σεμινάρια,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Εργαστηριακή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Άσκηση, Άσκηση Πεδίου, Μελέτη &amp; ανάλυση βιβλιογραφίας, Φροντιστήριο, Πρακτική (Τοποθέτηση), Κλινική Άσκηση, Καλλιτεχνικό Εργαστήριο, </w:t>
            </w:r>
            <w:proofErr w:type="spellStart"/>
            <w:r>
              <w:rPr>
                <w:sz w:val="20"/>
              </w:rPr>
              <w:t>Διαδραστική</w:t>
            </w:r>
            <w:proofErr w:type="spellEnd"/>
            <w:r>
              <w:rPr>
                <w:sz w:val="20"/>
              </w:rPr>
              <w:t xml:space="preserve"> διδασκαλία, Εκπαιδευτικές επισκέψεις, Εκπόνηση μελέτης (</w:t>
            </w:r>
            <w:proofErr w:type="spellStart"/>
            <w:r>
              <w:rPr>
                <w:sz w:val="20"/>
              </w:rPr>
              <w:t>project</w:t>
            </w:r>
            <w:proofErr w:type="spellEnd"/>
            <w:r>
              <w:rPr>
                <w:sz w:val="20"/>
              </w:rPr>
              <w:t>), Συγγραφή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εργασίας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εργασιών,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Καλλιτεχνική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δημιουργία, </w:t>
            </w:r>
            <w:r>
              <w:rPr>
                <w:spacing w:val="-2"/>
                <w:sz w:val="20"/>
              </w:rPr>
              <w:t>κ.λπ.</w:t>
            </w:r>
          </w:p>
          <w:p w:rsidR="00BA7A90" w:rsidRDefault="006A5FB6">
            <w:pPr>
              <w:pStyle w:val="TableParagraph"/>
              <w:spacing w:before="244"/>
              <w:ind w:right="44"/>
              <w:rPr>
                <w:sz w:val="20"/>
              </w:rPr>
            </w:pPr>
            <w:r>
              <w:rPr>
                <w:sz w:val="20"/>
              </w:rPr>
              <w:t>Αναγράφονται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ώρες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μελέτης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φοιτητή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κάθε μαθησιακή δραστηριότητα καθώς και οι ώρες μη καθοδηγούμενης μελέτης ώστε ο συνολικός φόρτος εργασίας σε επίπεδο εξαμήνου να αντιστοιχεί στα </w:t>
            </w:r>
            <w:proofErr w:type="spellStart"/>
            <w:r>
              <w:rPr>
                <w:sz w:val="20"/>
              </w:rPr>
              <w:t>standards</w:t>
            </w:r>
            <w:proofErr w:type="spellEnd"/>
            <w:r>
              <w:rPr>
                <w:sz w:val="20"/>
              </w:rPr>
              <w:t xml:space="preserve"> του ECTS</w:t>
            </w:r>
          </w:p>
        </w:tc>
        <w:tc>
          <w:tcPr>
            <w:tcW w:w="6100" w:type="dxa"/>
          </w:tcPr>
          <w:p w:rsidR="00BA7A90" w:rsidRDefault="00BA7A90">
            <w:pPr>
              <w:pStyle w:val="TableParagraph"/>
              <w:ind w:left="0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BA7A90">
        <w:trPr>
          <w:trHeight w:val="3260"/>
        </w:trPr>
        <w:tc>
          <w:tcPr>
            <w:tcW w:w="5000" w:type="dxa"/>
            <w:shd w:val="clear" w:color="auto" w:fill="DDD8C3"/>
          </w:tcPr>
          <w:p w:rsidR="00BA7A90" w:rsidRDefault="006A5FB6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ΑΞΙΟΛΟΓΗΣΗ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ΦΟΙΤΗΤΩΝ</w:t>
            </w:r>
          </w:p>
          <w:p w:rsidR="00BA7A90" w:rsidRDefault="006A5FB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Περιγραφή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διαδικασίας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αξιολόγησης</w:t>
            </w:r>
          </w:p>
          <w:p w:rsidR="00BA7A90" w:rsidRDefault="006A5FB6">
            <w:pPr>
              <w:pStyle w:val="TableParagraph"/>
              <w:spacing w:before="244"/>
              <w:ind w:right="44"/>
              <w:rPr>
                <w:sz w:val="20"/>
              </w:rPr>
            </w:pPr>
            <w:r>
              <w:rPr>
                <w:sz w:val="20"/>
              </w:rPr>
              <w:t>Γλώσσα Αξιολόγησης, Μέθοδοι αξιολόγησης, Διαμορφωτική ή Συμπερασματική, Δοκιμασία Πολλαπλής Επιλογής, Ερωτήσεις Σύντομης Απάντησης, Ερωτήσεις Ανάπτυξης Δοκιμίων, Επίλυση Προβλημάτων, Γραπτή Εργασία,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Έκθεση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Αναφορά,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Προφορική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Εξέταση,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Δημόσια Παρουσίαση, Εργαστηριακή Εργασία, Κλινική Εξέταση Ασθενούς, Καλλιτεχνική Ερμηνεία, Άλλη / Άλλες</w:t>
            </w:r>
          </w:p>
          <w:p w:rsidR="00BA7A90" w:rsidRDefault="006A5FB6">
            <w:pPr>
              <w:pStyle w:val="TableParagraph"/>
              <w:spacing w:before="234" w:line="240" w:lineRule="atLeast"/>
              <w:rPr>
                <w:sz w:val="20"/>
              </w:rPr>
            </w:pPr>
            <w:r>
              <w:rPr>
                <w:sz w:val="20"/>
              </w:rPr>
              <w:t>Αναφέρονται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ρητά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προσδιορισμένα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κριτήρια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αξιολόγησης και εάν και που είναι προσβάσιμα από τους φοιτητές.</w:t>
            </w:r>
          </w:p>
        </w:tc>
        <w:tc>
          <w:tcPr>
            <w:tcW w:w="6100" w:type="dxa"/>
          </w:tcPr>
          <w:p w:rsidR="00BA7A90" w:rsidRDefault="006A5FB6">
            <w:pPr>
              <w:pStyle w:val="TableParagraph"/>
              <w:spacing w:before="78" w:line="266" w:lineRule="exact"/>
              <w:rPr>
                <w:b/>
              </w:rPr>
            </w:pPr>
            <w:r>
              <w:rPr>
                <w:b/>
              </w:rPr>
              <w:t>Γλώσσες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αξιολόγησης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φοιτητών</w:t>
            </w:r>
          </w:p>
          <w:p w:rsidR="00BA7A90" w:rsidRDefault="006A5FB6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Ελληνικά</w:t>
            </w:r>
          </w:p>
          <w:p w:rsidR="00BA7A90" w:rsidRDefault="00BA7A90">
            <w:pPr>
              <w:pStyle w:val="TableParagraph"/>
              <w:spacing w:before="108"/>
              <w:ind w:left="0"/>
              <w:rPr>
                <w:b/>
                <w:sz w:val="20"/>
              </w:rPr>
            </w:pPr>
          </w:p>
          <w:p w:rsidR="00BA7A90" w:rsidRDefault="006A5FB6">
            <w:pPr>
              <w:pStyle w:val="TableParagraph"/>
              <w:spacing w:before="1" w:line="266" w:lineRule="exact"/>
              <w:rPr>
                <w:b/>
              </w:rPr>
            </w:pPr>
            <w:r>
              <w:rPr>
                <w:b/>
              </w:rPr>
              <w:t>Μέθοδος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(Διαμορφωτική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Συμπερασματική)</w:t>
            </w:r>
          </w:p>
          <w:p w:rsidR="00BA7A90" w:rsidRDefault="006A5FB6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Διαμορφωτική</w:t>
            </w:r>
          </w:p>
          <w:p w:rsidR="00BA7A90" w:rsidRDefault="00BA7A90">
            <w:pPr>
              <w:pStyle w:val="TableParagraph"/>
              <w:spacing w:before="108"/>
              <w:ind w:left="0"/>
              <w:rPr>
                <w:b/>
                <w:sz w:val="20"/>
              </w:rPr>
            </w:pPr>
          </w:p>
          <w:p w:rsidR="00BA7A90" w:rsidRDefault="006A5FB6">
            <w:pPr>
              <w:pStyle w:val="TableParagraph"/>
              <w:tabs>
                <w:tab w:val="left" w:pos="5040"/>
              </w:tabs>
              <w:spacing w:line="266" w:lineRule="exact"/>
              <w:rPr>
                <w:b/>
              </w:rPr>
            </w:pPr>
            <w:r>
              <w:rPr>
                <w:b/>
              </w:rPr>
              <w:t>Τρόποι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αξιολόγησης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φοιτητών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Ποσοστό</w:t>
            </w:r>
          </w:p>
          <w:p w:rsidR="00BA7A90" w:rsidRDefault="006A5FB6">
            <w:pPr>
              <w:pStyle w:val="TableParagraph"/>
              <w:tabs>
                <w:tab w:val="right" w:pos="5551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Γραπτή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Εξέταση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Επίλυση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Προβλημάτων</w:t>
            </w:r>
            <w:r>
              <w:rPr>
                <w:rFonts w:ascii="Times New Roman" w:hAnsi="Times New Roman"/>
                <w:sz w:val="20"/>
              </w:rPr>
              <w:tab/>
            </w:r>
            <w:r w:rsidR="00881247">
              <w:rPr>
                <w:spacing w:val="-5"/>
                <w:sz w:val="20"/>
              </w:rPr>
              <w:t>8</w:t>
            </w:r>
            <w:r>
              <w:rPr>
                <w:spacing w:val="-5"/>
                <w:sz w:val="20"/>
              </w:rPr>
              <w:t>0</w:t>
            </w:r>
          </w:p>
          <w:p w:rsidR="00BA7A90" w:rsidRDefault="006A5FB6" w:rsidP="00881247">
            <w:pPr>
              <w:pStyle w:val="TableParagraph"/>
              <w:tabs>
                <w:tab w:val="right" w:pos="5551"/>
              </w:tabs>
              <w:rPr>
                <w:sz w:val="20"/>
              </w:rPr>
            </w:pPr>
            <w:r>
              <w:rPr>
                <w:sz w:val="20"/>
              </w:rPr>
              <w:t>Γραπτή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Εργασία</w:t>
            </w:r>
            <w:r>
              <w:rPr>
                <w:rFonts w:ascii="Times New Roman" w:hAnsi="Times New Roman"/>
                <w:sz w:val="20"/>
              </w:rPr>
              <w:tab/>
            </w:r>
            <w:r w:rsidR="00881247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0</w:t>
            </w:r>
          </w:p>
        </w:tc>
      </w:tr>
    </w:tbl>
    <w:p w:rsidR="00BA7A90" w:rsidRDefault="00BA7A90">
      <w:pPr>
        <w:pStyle w:val="a3"/>
        <w:spacing w:before="106"/>
        <w:ind w:left="0"/>
        <w:rPr>
          <w:b/>
          <w:sz w:val="26"/>
        </w:rPr>
      </w:pPr>
    </w:p>
    <w:p w:rsidR="00BA7A90" w:rsidRDefault="006A5FB6">
      <w:pPr>
        <w:pStyle w:val="a5"/>
        <w:numPr>
          <w:ilvl w:val="0"/>
          <w:numId w:val="3"/>
        </w:numPr>
        <w:tabs>
          <w:tab w:val="left" w:pos="332"/>
        </w:tabs>
        <w:ind w:left="332" w:hanging="316"/>
        <w:jc w:val="left"/>
        <w:rPr>
          <w:b/>
          <w:sz w:val="26"/>
        </w:rPr>
      </w:pPr>
      <w:r>
        <w:rPr>
          <w:b/>
          <w:sz w:val="26"/>
        </w:rPr>
        <w:t>ΣΥΝΙΣΤΩΜΕΝΗ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ΒΙΒΛΙΟΓΡΑΦΙΑ</w:t>
      </w:r>
    </w:p>
    <w:p w:rsidR="00BA7A90" w:rsidRDefault="006A5FB6">
      <w:pPr>
        <w:pStyle w:val="a3"/>
        <w:spacing w:before="6"/>
        <w:ind w:left="0"/>
        <w:rPr>
          <w:b/>
          <w:sz w:val="4"/>
        </w:rPr>
      </w:pPr>
      <w:r>
        <w:rPr>
          <w:b/>
          <w:noProof/>
          <w:sz w:val="4"/>
          <w:lang w:eastAsia="el-G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190500</wp:posOffset>
                </wp:positionH>
                <wp:positionV relativeFrom="paragraph">
                  <wp:posOffset>56515</wp:posOffset>
                </wp:positionV>
                <wp:extent cx="7048500" cy="2075180"/>
                <wp:effectExtent l="0" t="0" r="19050" b="2032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2075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7A90" w:rsidRDefault="006A5FB6">
                            <w:pPr>
                              <w:pStyle w:val="a3"/>
                              <w:spacing w:before="75"/>
                            </w:pPr>
                            <w:r>
                              <w:t>ΗΛΕΚΤΡΙΚΑ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ΚΥΚΛΩΜΑΤΑ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(Χρήστος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Βόλος),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ΕΚΔΟΣΕΙΣ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ΚΑΛΛΙΠΟΣ</w:t>
                            </w:r>
                          </w:p>
                          <w:p w:rsidR="00BA7A90" w:rsidRDefault="00A80257">
                            <w:pPr>
                              <w:pStyle w:val="a3"/>
                              <w:spacing w:before="1"/>
                              <w:ind w:left="95"/>
                            </w:pPr>
                            <w:r>
                              <w:t>Ηλεκτρικά</w:t>
                            </w:r>
                            <w:r w:rsidR="006A5FB6">
                              <w:rPr>
                                <w:spacing w:val="-8"/>
                              </w:rPr>
                              <w:t xml:space="preserve"> </w:t>
                            </w:r>
                            <w:r w:rsidR="006A5FB6">
                              <w:t>κυκλώματα,</w:t>
                            </w:r>
                            <w:r w:rsidR="006A5FB6">
                              <w:rPr>
                                <w:spacing w:val="-8"/>
                              </w:rPr>
                              <w:t xml:space="preserve"> </w:t>
                            </w:r>
                            <w:r w:rsidR="006A5FB6">
                              <w:t>J.A.</w:t>
                            </w:r>
                            <w:r w:rsidR="006A5FB6"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 w:rsidR="006A5FB6">
                              <w:t>Edminister</w:t>
                            </w:r>
                            <w:proofErr w:type="spellEnd"/>
                            <w:r w:rsidR="006A5FB6">
                              <w:t>,</w:t>
                            </w:r>
                            <w:r w:rsidR="006A5FB6">
                              <w:rPr>
                                <w:spacing w:val="-8"/>
                              </w:rPr>
                              <w:t xml:space="preserve"> </w:t>
                            </w:r>
                            <w:r w:rsidR="006A5FB6">
                              <w:t>ΕΣΠΙ</w:t>
                            </w:r>
                            <w:r w:rsidR="006A5FB6">
                              <w:rPr>
                                <w:spacing w:val="-7"/>
                              </w:rPr>
                              <w:t xml:space="preserve"> </w:t>
                            </w:r>
                            <w:r w:rsidR="006A5FB6">
                              <w:rPr>
                                <w:spacing w:val="-2"/>
                              </w:rPr>
                              <w:t>εκδοτική</w:t>
                            </w:r>
                          </w:p>
                          <w:p w:rsidR="00BA7A90" w:rsidRDefault="00BA7A90">
                            <w:pPr>
                              <w:pStyle w:val="a3"/>
                              <w:spacing w:before="212"/>
                              <w:ind w:left="0"/>
                            </w:pPr>
                          </w:p>
                          <w:p w:rsidR="00BA7A90" w:rsidRDefault="006A5FB6">
                            <w:pPr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Εύδοξος</w:t>
                            </w:r>
                          </w:p>
                          <w:p w:rsidR="00BA7A90" w:rsidRDefault="006A5FB6">
                            <w:pPr>
                              <w:pStyle w:val="a3"/>
                              <w:spacing w:before="162"/>
                            </w:pPr>
                            <w:r>
                              <w:t>Βιβλίο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[2830]: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ΑΡΧΕΣ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ΗΛΕΚΤΡΙΚΩΝ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ΚΥΚΛΩΜΑΤΩΝ,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ΑΠΟ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ΤΗ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ΘΕΩΡΙΑ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ΣΤΟ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ΠΕΙΡΑΜΑ,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Κ.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ΕΥΘΥΜΙΑΔΗΣ,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Ο.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ΚΑΛΟΓΗΡΟΥ,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Ι.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ΚΥΠΡΙΑΝΙΔΗΣ,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Κ.</w:t>
                            </w:r>
                          </w:p>
                          <w:p w:rsidR="00BA7A90" w:rsidRDefault="006A5FB6">
                            <w:pPr>
                              <w:pStyle w:val="a3"/>
                            </w:pPr>
                            <w:r>
                              <w:t>ΜΕΛΙΔΗΣ,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Α.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ΣΙΑΚΑΒΑΡΑ...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Λεπτομέρειες</w:t>
                            </w:r>
                          </w:p>
                          <w:p w:rsidR="00BA7A90" w:rsidRDefault="006A5FB6">
                            <w:pPr>
                              <w:pStyle w:val="a3"/>
                            </w:pPr>
                            <w:r>
                              <w:t>Βιβλίο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[59420642]: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Ηλεκτρικά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Κυκλώματα,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6η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Έκδοση,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Alexander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C.,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Sadiku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M.,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Νικόλαος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Κούσουρας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(επιμέλεια)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Λεπτομέρειες</w:t>
                            </w:r>
                          </w:p>
                          <w:p w:rsidR="00BA7A90" w:rsidRDefault="00BA7A90">
                            <w:pPr>
                              <w:pStyle w:val="a3"/>
                              <w:ind w:left="0"/>
                            </w:pPr>
                          </w:p>
                          <w:p w:rsidR="00BA7A90" w:rsidRDefault="006A5FB6">
                            <w:pPr>
                              <w:pStyle w:val="a3"/>
                              <w:rPr>
                                <w:spacing w:val="-2"/>
                              </w:rPr>
                            </w:pPr>
                            <w:r>
                              <w:t>Πρόσθετο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Διδακτικό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Υλικό:</w:t>
                            </w:r>
                          </w:p>
                          <w:p w:rsidR="00881247" w:rsidRDefault="00881247" w:rsidP="00881247">
                            <w:pPr>
                              <w:pStyle w:val="a3"/>
                              <w:spacing w:before="75"/>
                            </w:pPr>
                            <w:r>
                              <w:t>Βιβλίο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[113928317]: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Ηλεκτρικά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Κυκλώματα,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Βόλος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Χρήστος,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Νισταζάκης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Έκτορας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Εμμανουήλ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Λεπτομέρειες</w:t>
                            </w:r>
                          </w:p>
                          <w:p w:rsidR="00881247" w:rsidRDefault="0088124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9" o:spid="_x0000_s1031" type="#_x0000_t202" style="position:absolute;margin-left:15pt;margin-top:4.45pt;width:555pt;height:163.4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" filled="f" strokeweight="1pt">
                <v:path arrowok="t"/>
                <v:textbox inset="0,0,0,0">
                  <w:txbxContent>
                    <w:p w:rsidR="00BA7A90" w:rsidRDefault="006A5FB6">
                      <w:pPr>
                        <w:pStyle w:val="a3"/>
                        <w:spacing w:before="75"/>
                      </w:pPr>
                      <w:r>
                        <w:t>ΗΛΕΚΤΡΙΚΑ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ΚΥΚΛΩΜΑΤΑ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(Χρήστος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Βόλος),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ΕΚΔΟΣΕΙΣ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ΚΑΛΛΙΠΟΣ</w:t>
                      </w:r>
                    </w:p>
                    <w:p w:rsidR="00BA7A90" w:rsidRDefault="00A80257">
                      <w:pPr>
                        <w:pStyle w:val="a3"/>
                        <w:spacing w:before="1"/>
                        <w:ind w:left="95"/>
                      </w:pPr>
                      <w:r>
                        <w:t>Ηλεκτρικά</w:t>
                      </w:r>
                      <w:r w:rsidR="006A5FB6">
                        <w:rPr>
                          <w:spacing w:val="-8"/>
                        </w:rPr>
                        <w:t xml:space="preserve"> </w:t>
                      </w:r>
                      <w:r w:rsidR="006A5FB6">
                        <w:t>κυκλώματα,</w:t>
                      </w:r>
                      <w:r w:rsidR="006A5FB6">
                        <w:rPr>
                          <w:spacing w:val="-8"/>
                        </w:rPr>
                        <w:t xml:space="preserve"> </w:t>
                      </w:r>
                      <w:r w:rsidR="006A5FB6">
                        <w:t>J.A.</w:t>
                      </w:r>
                      <w:r w:rsidR="006A5FB6"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 w:rsidR="006A5FB6">
                        <w:t>Edminister</w:t>
                      </w:r>
                      <w:proofErr w:type="spellEnd"/>
                      <w:r w:rsidR="006A5FB6">
                        <w:t>,</w:t>
                      </w:r>
                      <w:r w:rsidR="006A5FB6">
                        <w:rPr>
                          <w:spacing w:val="-8"/>
                        </w:rPr>
                        <w:t xml:space="preserve"> </w:t>
                      </w:r>
                      <w:r w:rsidR="006A5FB6">
                        <w:t>ΕΣΠΙ</w:t>
                      </w:r>
                      <w:r w:rsidR="006A5FB6">
                        <w:rPr>
                          <w:spacing w:val="-7"/>
                        </w:rPr>
                        <w:t xml:space="preserve"> </w:t>
                      </w:r>
                      <w:r w:rsidR="006A5FB6">
                        <w:rPr>
                          <w:spacing w:val="-2"/>
                        </w:rPr>
                        <w:t>εκδοτική</w:t>
                      </w:r>
                    </w:p>
                    <w:p w:rsidR="00BA7A90" w:rsidRDefault="00BA7A90">
                      <w:pPr>
                        <w:pStyle w:val="a3"/>
                        <w:spacing w:before="212"/>
                        <w:ind w:left="0"/>
                      </w:pPr>
                    </w:p>
                    <w:p w:rsidR="00BA7A90" w:rsidRDefault="006A5FB6">
                      <w:pPr>
                        <w:ind w:left="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Εύδοξος</w:t>
                      </w:r>
                    </w:p>
                    <w:p w:rsidR="00BA7A90" w:rsidRDefault="006A5FB6">
                      <w:pPr>
                        <w:pStyle w:val="a3"/>
                        <w:spacing w:before="162"/>
                      </w:pPr>
                      <w:r>
                        <w:t>Βιβλίο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[2830]: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ΑΡΧΕΣ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ΗΛΕΚΤΡΙΚΩΝ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ΚΥΚΛΩΜΑΤΩΝ,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ΑΠΟ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ΤΗ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ΘΕΩΡΙΑ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ΣΤΟ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ΠΕΙΡΑΜΑ,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Κ.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ΕΥΘΥΜΙΑΔΗΣ,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Ο.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ΚΑΛΟΓΗΡΟΥ,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Ι.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ΚΥΠΡΙΑΝΙΔΗΣ,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Κ.</w:t>
                      </w:r>
                    </w:p>
                    <w:p w:rsidR="00BA7A90" w:rsidRDefault="006A5FB6">
                      <w:pPr>
                        <w:pStyle w:val="a3"/>
                      </w:pPr>
                      <w:r>
                        <w:t>ΜΕΛΙΔΗΣ,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Α.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ΣΙΑΚΑΒΑΡΑ...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Λεπτομέρειες</w:t>
                      </w:r>
                    </w:p>
                    <w:p w:rsidR="00BA7A90" w:rsidRDefault="006A5FB6">
                      <w:pPr>
                        <w:pStyle w:val="a3"/>
                      </w:pPr>
                      <w:r>
                        <w:t>Βιβλίο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[59420642]: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Ηλεκτρικά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Κυκλώματα,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6η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Έκδοση,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Alexander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C.,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Sadiku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M.,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Νικόλαος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Κούσουρας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(επιμέλεια)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Λεπτομέρειες</w:t>
                      </w:r>
                    </w:p>
                    <w:p w:rsidR="00BA7A90" w:rsidRDefault="00BA7A90">
                      <w:pPr>
                        <w:pStyle w:val="a3"/>
                        <w:ind w:left="0"/>
                      </w:pPr>
                    </w:p>
                    <w:p w:rsidR="00BA7A90" w:rsidRDefault="006A5FB6">
                      <w:pPr>
                        <w:pStyle w:val="a3"/>
                        <w:rPr>
                          <w:spacing w:val="-2"/>
                        </w:rPr>
                      </w:pPr>
                      <w:r>
                        <w:t>Πρόσθετο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Διδακτικό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Υλικό:</w:t>
                      </w:r>
                    </w:p>
                    <w:p w:rsidR="00881247" w:rsidRDefault="00881247" w:rsidP="00881247">
                      <w:pPr>
                        <w:pStyle w:val="a3"/>
                        <w:spacing w:before="75"/>
                      </w:pPr>
                      <w:r>
                        <w:t>Βιβλίο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[113928317]: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Ηλεκτρικά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Κυκλώματα,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Βόλος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Χρήστος,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Νισταζάκης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Έκτορας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Εμμανουήλ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Λεπτομέρειες</w:t>
                      </w:r>
                    </w:p>
                    <w:p w:rsidR="00881247" w:rsidRDefault="00881247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7A90" w:rsidRDefault="00BA7A90">
      <w:pPr>
        <w:pStyle w:val="a3"/>
        <w:rPr>
          <w:b/>
          <w:sz w:val="4"/>
        </w:rPr>
        <w:sectPr w:rsidR="00BA7A90">
          <w:pgSz w:w="11900" w:h="16840"/>
          <w:pgMar w:top="1860" w:right="283" w:bottom="1600" w:left="283" w:header="601" w:footer="1400" w:gutter="0"/>
          <w:cols w:space="720"/>
        </w:sectPr>
      </w:pPr>
    </w:p>
    <w:p w:rsidR="00BA7A90" w:rsidRDefault="006A5FB6">
      <w:pPr>
        <w:pStyle w:val="a3"/>
        <w:ind w:left="7"/>
      </w:pPr>
      <w:r>
        <w:rPr>
          <w:noProof/>
          <w:lang w:eastAsia="el-GR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3429492</wp:posOffset>
            </wp:positionH>
            <wp:positionV relativeFrom="page">
              <wp:posOffset>9601200</wp:posOffset>
            </wp:positionV>
            <wp:extent cx="686958" cy="7620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5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7A90">
      <w:headerReference w:type="default" r:id="rId11"/>
      <w:footerReference w:type="default" r:id="rId12"/>
      <w:pgSz w:w="11900" w:h="16840"/>
      <w:pgMar w:top="1860" w:right="283" w:bottom="920" w:left="283" w:header="601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87" w:rsidRDefault="003A1487">
      <w:r>
        <w:separator/>
      </w:r>
    </w:p>
  </w:endnote>
  <w:endnote w:type="continuationSeparator" w:id="0">
    <w:p w:rsidR="003A1487" w:rsidRDefault="003A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90" w:rsidRDefault="006A5FB6">
    <w:pPr>
      <w:pStyle w:val="a3"/>
      <w:spacing w:line="14" w:lineRule="auto"/>
      <w:ind w:left="0"/>
    </w:pPr>
    <w:r>
      <w:rPr>
        <w:noProof/>
        <w:lang w:eastAsia="el-GR"/>
      </w:rPr>
      <w:drawing>
        <wp:anchor distT="0" distB="0" distL="0" distR="0" simplePos="0" relativeHeight="487426560" behindDoc="1" locked="0" layoutInCell="1" allowOverlap="1">
          <wp:simplePos x="0" y="0"/>
          <wp:positionH relativeFrom="page">
            <wp:posOffset>3429492</wp:posOffset>
          </wp:positionH>
          <wp:positionV relativeFrom="page">
            <wp:posOffset>9677400</wp:posOffset>
          </wp:positionV>
          <wp:extent cx="686958" cy="7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958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7427072" behindDoc="1" locked="0" layoutInCell="1" allowOverlap="1">
              <wp:simplePos x="0" y="0"/>
              <wp:positionH relativeFrom="page">
                <wp:posOffset>6559168</wp:posOffset>
              </wp:positionH>
              <wp:positionV relativeFrom="page">
                <wp:posOffset>10087736</wp:posOffset>
              </wp:positionV>
              <wp:extent cx="15367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7A90" w:rsidRDefault="006A5FB6">
                          <w:pPr>
                            <w:pStyle w:val="a3"/>
                            <w:spacing w:line="22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26165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516.45pt;margin-top:794.3pt;width:12.1pt;height:12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" filled="f" stroked="f">
              <v:path arrowok="t"/>
              <v:textbox inset="0,0,0,0">
                <w:txbxContent>
                  <w:p w:rsidR="00BA7A90" w:rsidRDefault="006A5FB6">
                    <w:pPr>
                      <w:pStyle w:val="a3"/>
                      <w:spacing w:line="22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26165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90" w:rsidRDefault="006A5FB6">
    <w:pPr>
      <w:pStyle w:val="a3"/>
      <w:spacing w:line="14" w:lineRule="auto"/>
      <w:ind w:left="0"/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7428096" behindDoc="1" locked="0" layoutInCell="1" allowOverlap="1">
              <wp:simplePos x="0" y="0"/>
              <wp:positionH relativeFrom="page">
                <wp:posOffset>6597268</wp:posOffset>
              </wp:positionH>
              <wp:positionV relativeFrom="page">
                <wp:posOffset>10087736</wp:posOffset>
              </wp:positionV>
              <wp:extent cx="153670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7A90" w:rsidRDefault="006A5FB6">
                          <w:pPr>
                            <w:pStyle w:val="a3"/>
                            <w:spacing w:line="22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964D5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519.45pt;margin-top:794.3pt;width:12.1pt;height:12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" filled="f" stroked="f">
              <v:path arrowok="t"/>
              <v:textbox inset="0,0,0,0">
                <w:txbxContent>
                  <w:p w:rsidR="00BA7A90" w:rsidRDefault="006A5FB6">
                    <w:pPr>
                      <w:pStyle w:val="a3"/>
                      <w:spacing w:line="22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964D5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87" w:rsidRDefault="003A1487">
      <w:r>
        <w:separator/>
      </w:r>
    </w:p>
  </w:footnote>
  <w:footnote w:type="continuationSeparator" w:id="0">
    <w:p w:rsidR="003A1487" w:rsidRDefault="003A1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90" w:rsidRDefault="006A5FB6">
    <w:pPr>
      <w:pStyle w:val="a3"/>
      <w:spacing w:line="14" w:lineRule="auto"/>
      <w:ind w:left="0"/>
    </w:pPr>
    <w:r>
      <w:rPr>
        <w:noProof/>
        <w:lang w:eastAsia="el-GR"/>
      </w:rPr>
      <w:drawing>
        <wp:anchor distT="0" distB="0" distL="0" distR="0" simplePos="0" relativeHeight="487426048" behindDoc="1" locked="0" layoutInCell="1" allowOverlap="1">
          <wp:simplePos x="0" y="0"/>
          <wp:positionH relativeFrom="page">
            <wp:posOffset>333203</wp:posOffset>
          </wp:positionH>
          <wp:positionV relativeFrom="page">
            <wp:posOffset>381943</wp:posOffset>
          </wp:positionV>
          <wp:extent cx="4904516" cy="6458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04516" cy="64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90" w:rsidRDefault="006A5FB6">
    <w:pPr>
      <w:pStyle w:val="a3"/>
      <w:spacing w:line="14" w:lineRule="auto"/>
      <w:ind w:left="0"/>
    </w:pPr>
    <w:r>
      <w:rPr>
        <w:noProof/>
        <w:lang w:eastAsia="el-GR"/>
      </w:rPr>
      <w:drawing>
        <wp:anchor distT="0" distB="0" distL="0" distR="0" simplePos="0" relativeHeight="487427584" behindDoc="1" locked="0" layoutInCell="1" allowOverlap="1">
          <wp:simplePos x="0" y="0"/>
          <wp:positionH relativeFrom="page">
            <wp:posOffset>333203</wp:posOffset>
          </wp:positionH>
          <wp:positionV relativeFrom="page">
            <wp:posOffset>381943</wp:posOffset>
          </wp:positionV>
          <wp:extent cx="4904516" cy="64581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04516" cy="64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644"/>
    <w:multiLevelType w:val="hybridMultilevel"/>
    <w:tmpl w:val="A6300714"/>
    <w:lvl w:ilvl="0" w:tplc="073CDFEC">
      <w:start w:val="1"/>
      <w:numFmt w:val="decimal"/>
      <w:lvlText w:val="%1."/>
      <w:lvlJc w:val="left"/>
      <w:pPr>
        <w:ind w:left="435" w:hanging="31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6"/>
        <w:szCs w:val="26"/>
        <w:lang w:val="el-GR" w:eastAsia="en-US" w:bidi="ar-SA"/>
      </w:rPr>
    </w:lvl>
    <w:lvl w:ilvl="1" w:tplc="EC7A9C8A">
      <w:numFmt w:val="bullet"/>
      <w:lvlText w:val="•"/>
      <w:lvlJc w:val="left"/>
      <w:pPr>
        <w:ind w:left="1529" w:hanging="319"/>
      </w:pPr>
      <w:rPr>
        <w:rFonts w:hint="default"/>
        <w:lang w:val="el-GR" w:eastAsia="en-US" w:bidi="ar-SA"/>
      </w:rPr>
    </w:lvl>
    <w:lvl w:ilvl="2" w:tplc="06C869E4">
      <w:numFmt w:val="bullet"/>
      <w:lvlText w:val="•"/>
      <w:lvlJc w:val="left"/>
      <w:pPr>
        <w:ind w:left="2618" w:hanging="319"/>
      </w:pPr>
      <w:rPr>
        <w:rFonts w:hint="default"/>
        <w:lang w:val="el-GR" w:eastAsia="en-US" w:bidi="ar-SA"/>
      </w:rPr>
    </w:lvl>
    <w:lvl w:ilvl="3" w:tplc="B13A9CF0">
      <w:numFmt w:val="bullet"/>
      <w:lvlText w:val="•"/>
      <w:lvlJc w:val="left"/>
      <w:pPr>
        <w:ind w:left="3708" w:hanging="319"/>
      </w:pPr>
      <w:rPr>
        <w:rFonts w:hint="default"/>
        <w:lang w:val="el-GR" w:eastAsia="en-US" w:bidi="ar-SA"/>
      </w:rPr>
    </w:lvl>
    <w:lvl w:ilvl="4" w:tplc="291221B6">
      <w:numFmt w:val="bullet"/>
      <w:lvlText w:val="•"/>
      <w:lvlJc w:val="left"/>
      <w:pPr>
        <w:ind w:left="4797" w:hanging="319"/>
      </w:pPr>
      <w:rPr>
        <w:rFonts w:hint="default"/>
        <w:lang w:val="el-GR" w:eastAsia="en-US" w:bidi="ar-SA"/>
      </w:rPr>
    </w:lvl>
    <w:lvl w:ilvl="5" w:tplc="BAFE3DD6">
      <w:numFmt w:val="bullet"/>
      <w:lvlText w:val="•"/>
      <w:lvlJc w:val="left"/>
      <w:pPr>
        <w:ind w:left="5887" w:hanging="319"/>
      </w:pPr>
      <w:rPr>
        <w:rFonts w:hint="default"/>
        <w:lang w:val="el-GR" w:eastAsia="en-US" w:bidi="ar-SA"/>
      </w:rPr>
    </w:lvl>
    <w:lvl w:ilvl="6" w:tplc="B7DE39F2">
      <w:numFmt w:val="bullet"/>
      <w:lvlText w:val="•"/>
      <w:lvlJc w:val="left"/>
      <w:pPr>
        <w:ind w:left="6976" w:hanging="319"/>
      </w:pPr>
      <w:rPr>
        <w:rFonts w:hint="default"/>
        <w:lang w:val="el-GR" w:eastAsia="en-US" w:bidi="ar-SA"/>
      </w:rPr>
    </w:lvl>
    <w:lvl w:ilvl="7" w:tplc="599E63F2">
      <w:numFmt w:val="bullet"/>
      <w:lvlText w:val="•"/>
      <w:lvlJc w:val="left"/>
      <w:pPr>
        <w:ind w:left="8065" w:hanging="319"/>
      </w:pPr>
      <w:rPr>
        <w:rFonts w:hint="default"/>
        <w:lang w:val="el-GR" w:eastAsia="en-US" w:bidi="ar-SA"/>
      </w:rPr>
    </w:lvl>
    <w:lvl w:ilvl="8" w:tplc="C04248F4">
      <w:numFmt w:val="bullet"/>
      <w:lvlText w:val="•"/>
      <w:lvlJc w:val="left"/>
      <w:pPr>
        <w:ind w:left="9155" w:hanging="319"/>
      </w:pPr>
      <w:rPr>
        <w:rFonts w:hint="default"/>
        <w:lang w:val="el-GR" w:eastAsia="en-US" w:bidi="ar-SA"/>
      </w:rPr>
    </w:lvl>
  </w:abstractNum>
  <w:abstractNum w:abstractNumId="1">
    <w:nsid w:val="1F1E6E00"/>
    <w:multiLevelType w:val="hybridMultilevel"/>
    <w:tmpl w:val="7D3AA40C"/>
    <w:lvl w:ilvl="0" w:tplc="D71246AA">
      <w:numFmt w:val="bullet"/>
      <w:lvlText w:val="•"/>
      <w:lvlJc w:val="left"/>
      <w:pPr>
        <w:ind w:left="5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574EBB82">
      <w:numFmt w:val="bullet"/>
      <w:lvlText w:val="•"/>
      <w:lvlJc w:val="left"/>
      <w:pPr>
        <w:ind w:left="1162" w:hanging="145"/>
      </w:pPr>
      <w:rPr>
        <w:rFonts w:hint="default"/>
        <w:lang w:val="el-GR" w:eastAsia="en-US" w:bidi="ar-SA"/>
      </w:rPr>
    </w:lvl>
    <w:lvl w:ilvl="2" w:tplc="050C186C">
      <w:numFmt w:val="bullet"/>
      <w:lvlText w:val="•"/>
      <w:lvlJc w:val="left"/>
      <w:pPr>
        <w:ind w:left="2264" w:hanging="145"/>
      </w:pPr>
      <w:rPr>
        <w:rFonts w:hint="default"/>
        <w:lang w:val="el-GR" w:eastAsia="en-US" w:bidi="ar-SA"/>
      </w:rPr>
    </w:lvl>
    <w:lvl w:ilvl="3" w:tplc="45FC5482">
      <w:numFmt w:val="bullet"/>
      <w:lvlText w:val="•"/>
      <w:lvlJc w:val="left"/>
      <w:pPr>
        <w:ind w:left="3366" w:hanging="145"/>
      </w:pPr>
      <w:rPr>
        <w:rFonts w:hint="default"/>
        <w:lang w:val="el-GR" w:eastAsia="en-US" w:bidi="ar-SA"/>
      </w:rPr>
    </w:lvl>
    <w:lvl w:ilvl="4" w:tplc="56E4E6F0">
      <w:numFmt w:val="bullet"/>
      <w:lvlText w:val="•"/>
      <w:lvlJc w:val="left"/>
      <w:pPr>
        <w:ind w:left="4468" w:hanging="145"/>
      </w:pPr>
      <w:rPr>
        <w:rFonts w:hint="default"/>
        <w:lang w:val="el-GR" w:eastAsia="en-US" w:bidi="ar-SA"/>
      </w:rPr>
    </w:lvl>
    <w:lvl w:ilvl="5" w:tplc="3C2272E8">
      <w:numFmt w:val="bullet"/>
      <w:lvlText w:val="•"/>
      <w:lvlJc w:val="left"/>
      <w:pPr>
        <w:ind w:left="5570" w:hanging="145"/>
      </w:pPr>
      <w:rPr>
        <w:rFonts w:hint="default"/>
        <w:lang w:val="el-GR" w:eastAsia="en-US" w:bidi="ar-SA"/>
      </w:rPr>
    </w:lvl>
    <w:lvl w:ilvl="6" w:tplc="C9BCBCD8">
      <w:numFmt w:val="bullet"/>
      <w:lvlText w:val="•"/>
      <w:lvlJc w:val="left"/>
      <w:pPr>
        <w:ind w:left="6672" w:hanging="145"/>
      </w:pPr>
      <w:rPr>
        <w:rFonts w:hint="default"/>
        <w:lang w:val="el-GR" w:eastAsia="en-US" w:bidi="ar-SA"/>
      </w:rPr>
    </w:lvl>
    <w:lvl w:ilvl="7" w:tplc="51FCBB16">
      <w:numFmt w:val="bullet"/>
      <w:lvlText w:val="•"/>
      <w:lvlJc w:val="left"/>
      <w:pPr>
        <w:ind w:left="7774" w:hanging="145"/>
      </w:pPr>
      <w:rPr>
        <w:rFonts w:hint="default"/>
        <w:lang w:val="el-GR" w:eastAsia="en-US" w:bidi="ar-SA"/>
      </w:rPr>
    </w:lvl>
    <w:lvl w:ilvl="8" w:tplc="D5EA313A">
      <w:numFmt w:val="bullet"/>
      <w:lvlText w:val="•"/>
      <w:lvlJc w:val="left"/>
      <w:pPr>
        <w:ind w:left="8876" w:hanging="145"/>
      </w:pPr>
      <w:rPr>
        <w:rFonts w:hint="default"/>
        <w:lang w:val="el-GR" w:eastAsia="en-US" w:bidi="ar-SA"/>
      </w:rPr>
    </w:lvl>
  </w:abstractNum>
  <w:abstractNum w:abstractNumId="2">
    <w:nsid w:val="2A2E596A"/>
    <w:multiLevelType w:val="hybridMultilevel"/>
    <w:tmpl w:val="E4A08A46"/>
    <w:lvl w:ilvl="0" w:tplc="2A6A739E">
      <w:numFmt w:val="bullet"/>
      <w:lvlText w:val="•"/>
      <w:lvlJc w:val="left"/>
      <w:pPr>
        <w:ind w:left="60" w:hanging="7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EC8EB3BA">
      <w:numFmt w:val="bullet"/>
      <w:lvlText w:val="•"/>
      <w:lvlJc w:val="left"/>
      <w:pPr>
        <w:ind w:left="1162" w:hanging="740"/>
      </w:pPr>
      <w:rPr>
        <w:rFonts w:hint="default"/>
        <w:lang w:val="el-GR" w:eastAsia="en-US" w:bidi="ar-SA"/>
      </w:rPr>
    </w:lvl>
    <w:lvl w:ilvl="2" w:tplc="6F4C41A0">
      <w:numFmt w:val="bullet"/>
      <w:lvlText w:val="•"/>
      <w:lvlJc w:val="left"/>
      <w:pPr>
        <w:ind w:left="2264" w:hanging="740"/>
      </w:pPr>
      <w:rPr>
        <w:rFonts w:hint="default"/>
        <w:lang w:val="el-GR" w:eastAsia="en-US" w:bidi="ar-SA"/>
      </w:rPr>
    </w:lvl>
    <w:lvl w:ilvl="3" w:tplc="F96C45C6">
      <w:numFmt w:val="bullet"/>
      <w:lvlText w:val="•"/>
      <w:lvlJc w:val="left"/>
      <w:pPr>
        <w:ind w:left="3366" w:hanging="740"/>
      </w:pPr>
      <w:rPr>
        <w:rFonts w:hint="default"/>
        <w:lang w:val="el-GR" w:eastAsia="en-US" w:bidi="ar-SA"/>
      </w:rPr>
    </w:lvl>
    <w:lvl w:ilvl="4" w:tplc="3F04D08A">
      <w:numFmt w:val="bullet"/>
      <w:lvlText w:val="•"/>
      <w:lvlJc w:val="left"/>
      <w:pPr>
        <w:ind w:left="4468" w:hanging="740"/>
      </w:pPr>
      <w:rPr>
        <w:rFonts w:hint="default"/>
        <w:lang w:val="el-GR" w:eastAsia="en-US" w:bidi="ar-SA"/>
      </w:rPr>
    </w:lvl>
    <w:lvl w:ilvl="5" w:tplc="E03CDBE0">
      <w:numFmt w:val="bullet"/>
      <w:lvlText w:val="•"/>
      <w:lvlJc w:val="left"/>
      <w:pPr>
        <w:ind w:left="5570" w:hanging="740"/>
      </w:pPr>
      <w:rPr>
        <w:rFonts w:hint="default"/>
        <w:lang w:val="el-GR" w:eastAsia="en-US" w:bidi="ar-SA"/>
      </w:rPr>
    </w:lvl>
    <w:lvl w:ilvl="6" w:tplc="A9AA633C">
      <w:numFmt w:val="bullet"/>
      <w:lvlText w:val="•"/>
      <w:lvlJc w:val="left"/>
      <w:pPr>
        <w:ind w:left="6672" w:hanging="740"/>
      </w:pPr>
      <w:rPr>
        <w:rFonts w:hint="default"/>
        <w:lang w:val="el-GR" w:eastAsia="en-US" w:bidi="ar-SA"/>
      </w:rPr>
    </w:lvl>
    <w:lvl w:ilvl="7" w:tplc="4D901B7C">
      <w:numFmt w:val="bullet"/>
      <w:lvlText w:val="•"/>
      <w:lvlJc w:val="left"/>
      <w:pPr>
        <w:ind w:left="7774" w:hanging="740"/>
      </w:pPr>
      <w:rPr>
        <w:rFonts w:hint="default"/>
        <w:lang w:val="el-GR" w:eastAsia="en-US" w:bidi="ar-SA"/>
      </w:rPr>
    </w:lvl>
    <w:lvl w:ilvl="8" w:tplc="C1B0F290">
      <w:numFmt w:val="bullet"/>
      <w:lvlText w:val="•"/>
      <w:lvlJc w:val="left"/>
      <w:pPr>
        <w:ind w:left="8876" w:hanging="740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7A90"/>
    <w:rsid w:val="003A1487"/>
    <w:rsid w:val="005F09A6"/>
    <w:rsid w:val="006A5FB6"/>
    <w:rsid w:val="00881247"/>
    <w:rsid w:val="00926165"/>
    <w:rsid w:val="009964D5"/>
    <w:rsid w:val="00A60DAB"/>
    <w:rsid w:val="00A80257"/>
    <w:rsid w:val="00AC0F79"/>
    <w:rsid w:val="00AF63B7"/>
    <w:rsid w:val="00B143BC"/>
    <w:rsid w:val="00BA7A90"/>
    <w:rsid w:val="00D05BAB"/>
    <w:rsid w:val="00DA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33" w:hanging="316"/>
    </w:pPr>
  </w:style>
  <w:style w:type="paragraph" w:customStyle="1" w:styleId="TableParagraph">
    <w:name w:val="Table Paragraph"/>
    <w:basedOn w:val="a"/>
    <w:uiPriority w:val="1"/>
    <w:qFormat/>
    <w:pPr>
      <w:ind w:left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33" w:hanging="316"/>
    </w:pPr>
  </w:style>
  <w:style w:type="paragraph" w:customStyle="1" w:styleId="TableParagraph">
    <w:name w:val="Table Paragraph"/>
    <w:basedOn w:val="a"/>
    <w:uiPriority w:val="1"/>
    <w:qFormat/>
    <w:pPr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Panos</dc:creator>
  <cp:lastModifiedBy>pc Panos</cp:lastModifiedBy>
  <cp:revision>5</cp:revision>
  <dcterms:created xsi:type="dcterms:W3CDTF">2025-11-05T19:03:00Z</dcterms:created>
  <dcterms:modified xsi:type="dcterms:W3CDTF">2025-11-05T19:33:00Z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JasperReports Library version 6.11.0-0c4056ccaa4d25a5a8c45672d2f764ea3498bebb</vt:lpwstr>
  </property>
  <property fmtid="{D5CDD505-2E9C-101B-9397-08002B2CF9AE}" pid="4" name="LastSaved">
    <vt:filetime>2025-06-09T00:00:00Z</vt:filetime>
  </property>
  <property fmtid="{D5CDD505-2E9C-101B-9397-08002B2CF9AE}" pid="5" name="Producer">
    <vt:lpwstr>iText 2.1.7 by 1T3XT</vt:lpwstr>
  </property>
</Properties>
</file>