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996B" w14:textId="77777777" w:rsidR="007A2124" w:rsidRDefault="00BE5682" w:rsidP="007A2124">
      <w:pPr>
        <w:spacing w:before="120"/>
        <w:jc w:val="center"/>
        <w:rPr>
          <w:rFonts w:cs="Arial"/>
          <w:b/>
          <w:color w:val="000000"/>
        </w:rPr>
      </w:pPr>
      <w:r>
        <w:rPr>
          <w:rFonts w:cs="Arial"/>
          <w:b/>
        </w:rPr>
        <w:t>COURSE OUTLINE</w:t>
      </w:r>
    </w:p>
    <w:p w14:paraId="5F1960A1"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1173"/>
        <w:gridCol w:w="1066"/>
        <w:gridCol w:w="1208"/>
        <w:gridCol w:w="334"/>
        <w:gridCol w:w="1599"/>
      </w:tblGrid>
      <w:tr w:rsidR="000D02BC" w:rsidRPr="000D02BC" w14:paraId="526443C7" w14:textId="77777777" w:rsidTr="00BC5B6E">
        <w:tc>
          <w:tcPr>
            <w:tcW w:w="3009" w:type="dxa"/>
            <w:shd w:val="clear" w:color="auto" w:fill="DDD9C3" w:themeFill="background2" w:themeFillShade="E6"/>
          </w:tcPr>
          <w:p w14:paraId="6B9CFA9E"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SCHOOL</w:t>
            </w:r>
          </w:p>
        </w:tc>
        <w:tc>
          <w:tcPr>
            <w:tcW w:w="5463" w:type="dxa"/>
            <w:gridSpan w:val="5"/>
          </w:tcPr>
          <w:p w14:paraId="00478274"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SCIENCES</w:t>
            </w:r>
          </w:p>
        </w:tc>
      </w:tr>
      <w:tr w:rsidR="000D02BC" w:rsidRPr="000D02BC" w14:paraId="509EA0E5" w14:textId="77777777" w:rsidTr="00BC5B6E">
        <w:tc>
          <w:tcPr>
            <w:tcW w:w="3009" w:type="dxa"/>
            <w:shd w:val="clear" w:color="auto" w:fill="DDD9C3" w:themeFill="background2" w:themeFillShade="E6"/>
          </w:tcPr>
          <w:p w14:paraId="6B890681"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DEPARTMENT</w:t>
            </w:r>
          </w:p>
        </w:tc>
        <w:tc>
          <w:tcPr>
            <w:tcW w:w="5463" w:type="dxa"/>
            <w:gridSpan w:val="5"/>
          </w:tcPr>
          <w:p w14:paraId="02CB6998"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PHYSICS</w:t>
            </w:r>
          </w:p>
        </w:tc>
      </w:tr>
      <w:tr w:rsidR="000D02BC" w:rsidRPr="000D02BC" w14:paraId="05F6E59F" w14:textId="77777777" w:rsidTr="00BC5B6E">
        <w:tc>
          <w:tcPr>
            <w:tcW w:w="3009" w:type="dxa"/>
            <w:shd w:val="clear" w:color="auto" w:fill="DDD9C3" w:themeFill="background2" w:themeFillShade="E6"/>
          </w:tcPr>
          <w:p w14:paraId="708F3F44"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LEVEL OF STUDIES</w:t>
            </w:r>
          </w:p>
        </w:tc>
        <w:tc>
          <w:tcPr>
            <w:tcW w:w="5463" w:type="dxa"/>
            <w:gridSpan w:val="5"/>
          </w:tcPr>
          <w:p w14:paraId="427B0EE3" w14:textId="77777777" w:rsidR="000D02BC" w:rsidRPr="000D02BC" w:rsidRDefault="00BE5682"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Level 6</w:t>
            </w:r>
          </w:p>
        </w:tc>
      </w:tr>
      <w:tr w:rsidR="00E07C70" w:rsidRPr="000D02BC" w14:paraId="19649972" w14:textId="77777777" w:rsidTr="006172DC">
        <w:tc>
          <w:tcPr>
            <w:tcW w:w="3009" w:type="dxa"/>
            <w:shd w:val="clear" w:color="auto" w:fill="DDD9C3" w:themeFill="background2" w:themeFillShade="E6"/>
          </w:tcPr>
          <w:p w14:paraId="6BD3BF5A"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CODE </w:t>
            </w:r>
          </w:p>
        </w:tc>
        <w:tc>
          <w:tcPr>
            <w:tcW w:w="1216" w:type="dxa"/>
            <w:vAlign w:val="center"/>
          </w:tcPr>
          <w:p w14:paraId="3560E18C" w14:textId="65D05D45" w:rsidR="00E07C70" w:rsidRDefault="00E07C70" w:rsidP="00586CE5">
            <w:pPr>
              <w:rPr>
                <w:color w:val="003366"/>
                <w:sz w:val="20"/>
                <w:szCs w:val="20"/>
              </w:rPr>
            </w:pPr>
          </w:p>
        </w:tc>
        <w:tc>
          <w:tcPr>
            <w:tcW w:w="2281" w:type="dxa"/>
            <w:gridSpan w:val="2"/>
            <w:shd w:val="clear" w:color="auto" w:fill="DDD9C3" w:themeFill="background2" w:themeFillShade="E6"/>
          </w:tcPr>
          <w:p w14:paraId="60B98974"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SEMESTER</w:t>
            </w:r>
          </w:p>
        </w:tc>
        <w:tc>
          <w:tcPr>
            <w:tcW w:w="1966" w:type="dxa"/>
            <w:gridSpan w:val="2"/>
          </w:tcPr>
          <w:p w14:paraId="48DB1FED" w14:textId="0F4E1045" w:rsidR="00E07C70" w:rsidRDefault="000A7230" w:rsidP="00586CE5">
            <w:r>
              <w:rPr>
                <w:color w:val="002060"/>
                <w:sz w:val="20"/>
                <w:szCs w:val="20"/>
              </w:rPr>
              <w:t>2</w:t>
            </w:r>
            <w:r w:rsidR="00E07C70">
              <w:rPr>
                <w:color w:val="002060"/>
                <w:sz w:val="20"/>
                <w:szCs w:val="20"/>
                <w:vertAlign w:val="superscript"/>
              </w:rPr>
              <w:t>ο</w:t>
            </w:r>
          </w:p>
        </w:tc>
      </w:tr>
      <w:tr w:rsidR="00E07C70" w:rsidRPr="000D02BC" w14:paraId="0EE08C04" w14:textId="77777777" w:rsidTr="00BC5B6E">
        <w:trPr>
          <w:trHeight w:val="375"/>
        </w:trPr>
        <w:tc>
          <w:tcPr>
            <w:tcW w:w="3009" w:type="dxa"/>
            <w:shd w:val="clear" w:color="auto" w:fill="DDD9C3" w:themeFill="background2" w:themeFillShade="E6"/>
            <w:vAlign w:val="center"/>
          </w:tcPr>
          <w:p w14:paraId="435F75CB"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COURSE TITLE</w:t>
            </w:r>
          </w:p>
        </w:tc>
        <w:tc>
          <w:tcPr>
            <w:tcW w:w="5463" w:type="dxa"/>
            <w:gridSpan w:val="5"/>
            <w:vAlign w:val="center"/>
          </w:tcPr>
          <w:p w14:paraId="4036BC3F" w14:textId="23FAAC88" w:rsidR="00E07C70" w:rsidRPr="000D02BC" w:rsidRDefault="0006694F"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Physics and Philosophy</w:t>
            </w:r>
          </w:p>
        </w:tc>
      </w:tr>
      <w:tr w:rsidR="00E07C70" w:rsidRPr="000D02BC" w14:paraId="12BBE4C9" w14:textId="77777777" w:rsidTr="00BC5B6E">
        <w:trPr>
          <w:trHeight w:val="196"/>
        </w:trPr>
        <w:tc>
          <w:tcPr>
            <w:tcW w:w="5298" w:type="dxa"/>
            <w:gridSpan w:val="3"/>
            <w:shd w:val="clear" w:color="auto" w:fill="DDD9C3" w:themeFill="background2" w:themeFillShade="E6"/>
            <w:vAlign w:val="center"/>
          </w:tcPr>
          <w:p w14:paraId="576821BC"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 xml:space="preserve">TEACHING ACTIVITIES </w:t>
            </w:r>
            <w:r w:rsidRPr="000D02BC">
              <w:rPr>
                <w:rFonts w:asciiTheme="minorHAnsi" w:hAnsiTheme="minorHAnsi" w:cstheme="minorHAnsi"/>
                <w:b/>
                <w:sz w:val="20"/>
                <w:szCs w:val="20"/>
              </w:rPr>
              <w:br/>
            </w:r>
            <w:r w:rsidRPr="000D02BC">
              <w:rPr>
                <w:rFonts w:asciiTheme="minorHAnsi" w:hAnsiTheme="minorHAnsi" w:cstheme="minorHAnsi"/>
                <w:i/>
                <w:sz w:val="20"/>
                <w:szCs w:val="20"/>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DD9C3" w:themeFill="background2" w:themeFillShade="E6"/>
            <w:vAlign w:val="center"/>
          </w:tcPr>
          <w:p w14:paraId="50E3108C"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TEACHING HOURS PER WEEK</w:t>
            </w:r>
          </w:p>
        </w:tc>
        <w:tc>
          <w:tcPr>
            <w:tcW w:w="1622" w:type="dxa"/>
            <w:shd w:val="clear" w:color="auto" w:fill="DDD9C3" w:themeFill="background2" w:themeFillShade="E6"/>
            <w:vAlign w:val="center"/>
          </w:tcPr>
          <w:p w14:paraId="31FEB03D"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ECTS CREDITS</w:t>
            </w:r>
          </w:p>
        </w:tc>
      </w:tr>
      <w:tr w:rsidR="00E07C70" w:rsidRPr="000D02BC" w14:paraId="193C2250" w14:textId="77777777" w:rsidTr="00BC5B6E">
        <w:trPr>
          <w:trHeight w:val="194"/>
        </w:trPr>
        <w:tc>
          <w:tcPr>
            <w:tcW w:w="5298" w:type="dxa"/>
            <w:gridSpan w:val="3"/>
          </w:tcPr>
          <w:p w14:paraId="4D44B794" w14:textId="77777777" w:rsidR="00E07C70" w:rsidRPr="000D02BC" w:rsidRDefault="001854A6" w:rsidP="00BC5B6E">
            <w:pPr>
              <w:jc w:val="right"/>
              <w:rPr>
                <w:rFonts w:asciiTheme="minorHAnsi" w:hAnsiTheme="minorHAnsi" w:cstheme="minorHAnsi"/>
                <w:color w:val="002060"/>
                <w:sz w:val="20"/>
                <w:szCs w:val="20"/>
              </w:rPr>
            </w:pPr>
            <w:r>
              <w:rPr>
                <w:rFonts w:ascii="Cambria" w:hAnsi="Cambria" w:cs="Arial"/>
                <w:color w:val="002060"/>
                <w:sz w:val="20"/>
                <w:szCs w:val="20"/>
                <w:lang w:val="en-GB"/>
              </w:rPr>
              <w:t>LECTURES</w:t>
            </w:r>
          </w:p>
        </w:tc>
        <w:tc>
          <w:tcPr>
            <w:tcW w:w="1552" w:type="dxa"/>
            <w:gridSpan w:val="2"/>
          </w:tcPr>
          <w:p w14:paraId="60438A52" w14:textId="05F7BFC3" w:rsidR="00E07C70" w:rsidRPr="000D02BC" w:rsidRDefault="0006694F"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3</w:t>
            </w:r>
          </w:p>
        </w:tc>
        <w:tc>
          <w:tcPr>
            <w:tcW w:w="1622" w:type="dxa"/>
          </w:tcPr>
          <w:p w14:paraId="1A1E58AA" w14:textId="48C4608A" w:rsidR="00E07C70" w:rsidRPr="000D02BC" w:rsidRDefault="00BE5682" w:rsidP="00BE5682">
            <w:pPr>
              <w:tabs>
                <w:tab w:val="left" w:pos="636"/>
                <w:tab w:val="center" w:pos="703"/>
              </w:tabs>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ab/>
            </w:r>
            <w:r w:rsidR="0006694F">
              <w:rPr>
                <w:rFonts w:asciiTheme="minorHAnsi" w:hAnsiTheme="minorHAnsi" w:cstheme="minorHAnsi"/>
                <w:color w:val="244061" w:themeColor="accent1" w:themeShade="80"/>
                <w:sz w:val="20"/>
                <w:szCs w:val="20"/>
              </w:rPr>
              <w:t>3</w:t>
            </w:r>
          </w:p>
        </w:tc>
      </w:tr>
      <w:tr w:rsidR="00E07C70" w:rsidRPr="000D02BC" w14:paraId="5069094A" w14:textId="77777777" w:rsidTr="00BC5B6E">
        <w:trPr>
          <w:trHeight w:val="194"/>
        </w:trPr>
        <w:tc>
          <w:tcPr>
            <w:tcW w:w="5298" w:type="dxa"/>
            <w:gridSpan w:val="3"/>
          </w:tcPr>
          <w:p w14:paraId="32FD2583" w14:textId="77777777" w:rsidR="00E07C70" w:rsidRPr="000D02BC" w:rsidRDefault="00E07C70" w:rsidP="00BC5B6E">
            <w:pPr>
              <w:jc w:val="right"/>
              <w:rPr>
                <w:rFonts w:asciiTheme="minorHAnsi" w:hAnsiTheme="minorHAnsi" w:cstheme="minorHAnsi"/>
                <w:b/>
                <w:color w:val="002060"/>
                <w:sz w:val="20"/>
                <w:szCs w:val="20"/>
              </w:rPr>
            </w:pPr>
          </w:p>
        </w:tc>
        <w:tc>
          <w:tcPr>
            <w:tcW w:w="1552" w:type="dxa"/>
            <w:gridSpan w:val="2"/>
          </w:tcPr>
          <w:p w14:paraId="3494F340"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51449DDD" w14:textId="77777777" w:rsidR="00E07C70" w:rsidRPr="000D02BC" w:rsidRDefault="00E07C70" w:rsidP="00BC5B6E">
            <w:pPr>
              <w:rPr>
                <w:rFonts w:asciiTheme="minorHAnsi" w:hAnsiTheme="minorHAnsi" w:cstheme="minorHAnsi"/>
                <w:color w:val="002060"/>
                <w:sz w:val="20"/>
                <w:szCs w:val="20"/>
              </w:rPr>
            </w:pPr>
          </w:p>
        </w:tc>
      </w:tr>
      <w:tr w:rsidR="00E07C70" w:rsidRPr="000D02BC" w14:paraId="0BFDCD0C" w14:textId="77777777" w:rsidTr="00BC5B6E">
        <w:trPr>
          <w:trHeight w:val="194"/>
        </w:trPr>
        <w:tc>
          <w:tcPr>
            <w:tcW w:w="5298" w:type="dxa"/>
            <w:gridSpan w:val="3"/>
          </w:tcPr>
          <w:p w14:paraId="68964C33" w14:textId="77777777" w:rsidR="00E07C70" w:rsidRPr="000D02BC" w:rsidRDefault="00E07C70" w:rsidP="00BC5B6E">
            <w:pPr>
              <w:rPr>
                <w:rFonts w:asciiTheme="minorHAnsi" w:hAnsiTheme="minorHAnsi" w:cstheme="minorHAnsi"/>
                <w:b/>
                <w:color w:val="002060"/>
                <w:sz w:val="20"/>
                <w:szCs w:val="20"/>
              </w:rPr>
            </w:pPr>
          </w:p>
        </w:tc>
        <w:tc>
          <w:tcPr>
            <w:tcW w:w="1552" w:type="dxa"/>
            <w:gridSpan w:val="2"/>
          </w:tcPr>
          <w:p w14:paraId="68F62514"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45F96754" w14:textId="77777777" w:rsidR="00E07C70" w:rsidRPr="000D02BC" w:rsidRDefault="00E07C70" w:rsidP="00BC5B6E">
            <w:pPr>
              <w:rPr>
                <w:rFonts w:asciiTheme="minorHAnsi" w:hAnsiTheme="minorHAnsi" w:cstheme="minorHAnsi"/>
                <w:color w:val="002060"/>
                <w:sz w:val="20"/>
                <w:szCs w:val="20"/>
              </w:rPr>
            </w:pPr>
          </w:p>
        </w:tc>
      </w:tr>
      <w:tr w:rsidR="00E07C70" w:rsidRPr="000D02BC" w14:paraId="3CB55183" w14:textId="77777777" w:rsidTr="00BC5B6E">
        <w:trPr>
          <w:trHeight w:val="194"/>
        </w:trPr>
        <w:tc>
          <w:tcPr>
            <w:tcW w:w="5298" w:type="dxa"/>
            <w:gridSpan w:val="3"/>
            <w:shd w:val="clear" w:color="auto" w:fill="DDD9C3" w:themeFill="background2" w:themeFillShade="E6"/>
          </w:tcPr>
          <w:p w14:paraId="22AFFC6F" w14:textId="77777777" w:rsidR="00E07C70" w:rsidRPr="000D02BC" w:rsidRDefault="00E07C70" w:rsidP="00BC5B6E">
            <w:pPr>
              <w:rPr>
                <w:rFonts w:asciiTheme="minorHAnsi" w:hAnsiTheme="minorHAnsi" w:cstheme="minorHAnsi"/>
                <w:i/>
                <w:sz w:val="20"/>
                <w:szCs w:val="20"/>
              </w:rPr>
            </w:pPr>
            <w:r w:rsidRPr="000D02BC">
              <w:rPr>
                <w:rFonts w:asciiTheme="minorHAnsi" w:hAnsiTheme="minorHAnsi" w:cstheme="minorHAnsi"/>
                <w:i/>
                <w:sz w:val="20"/>
                <w:szCs w:val="20"/>
              </w:rPr>
              <w:t>Please, add lines if necessary. Teaching methods and organization of the course are described in section 4.</w:t>
            </w:r>
          </w:p>
        </w:tc>
        <w:tc>
          <w:tcPr>
            <w:tcW w:w="1552" w:type="dxa"/>
            <w:gridSpan w:val="2"/>
          </w:tcPr>
          <w:p w14:paraId="5473F535"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7F92C5A5" w14:textId="77777777" w:rsidR="00E07C70" w:rsidRPr="000D02BC" w:rsidRDefault="00E07C70" w:rsidP="00BC5B6E">
            <w:pPr>
              <w:rPr>
                <w:rFonts w:asciiTheme="minorHAnsi" w:hAnsiTheme="minorHAnsi" w:cstheme="minorHAnsi"/>
                <w:color w:val="002060"/>
                <w:sz w:val="20"/>
                <w:szCs w:val="20"/>
              </w:rPr>
            </w:pPr>
          </w:p>
        </w:tc>
      </w:tr>
      <w:tr w:rsidR="00E07C70" w:rsidRPr="000D02BC" w14:paraId="441A0D45" w14:textId="77777777" w:rsidTr="00BC5B6E">
        <w:trPr>
          <w:trHeight w:val="599"/>
        </w:trPr>
        <w:tc>
          <w:tcPr>
            <w:tcW w:w="3009" w:type="dxa"/>
            <w:shd w:val="clear" w:color="auto" w:fill="DDD9C3" w:themeFill="background2" w:themeFillShade="E6"/>
          </w:tcPr>
          <w:p w14:paraId="1304F120" w14:textId="77777777" w:rsidR="00E07C70" w:rsidRPr="000D02BC" w:rsidRDefault="00E07C70" w:rsidP="00BC5B6E">
            <w:pPr>
              <w:jc w:val="right"/>
              <w:rPr>
                <w:rFonts w:asciiTheme="minorHAnsi" w:hAnsiTheme="minorHAnsi" w:cstheme="minorHAnsi"/>
                <w:i/>
                <w:sz w:val="20"/>
                <w:szCs w:val="20"/>
              </w:rPr>
            </w:pPr>
            <w:r w:rsidRPr="000D02BC">
              <w:rPr>
                <w:rFonts w:asciiTheme="minorHAnsi" w:hAnsiTheme="minorHAnsi" w:cstheme="minorHAnsi"/>
                <w:b/>
                <w:sz w:val="20"/>
                <w:szCs w:val="20"/>
              </w:rPr>
              <w:t>COURSE TYPE</w:t>
            </w:r>
          </w:p>
          <w:p w14:paraId="3FA306A2"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i/>
                <w:sz w:val="20"/>
                <w:szCs w:val="20"/>
              </w:rPr>
              <w:t>Background, General Knowledge, Scientific Area, Skill Development</w:t>
            </w:r>
          </w:p>
        </w:tc>
        <w:tc>
          <w:tcPr>
            <w:tcW w:w="5463" w:type="dxa"/>
            <w:gridSpan w:val="5"/>
          </w:tcPr>
          <w:p w14:paraId="6C423C8E" w14:textId="77777777"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Scientific Area</w:t>
            </w:r>
          </w:p>
        </w:tc>
      </w:tr>
      <w:tr w:rsidR="00E07C70" w:rsidRPr="000D02BC" w14:paraId="452B8B82" w14:textId="77777777" w:rsidTr="00BC5B6E">
        <w:tc>
          <w:tcPr>
            <w:tcW w:w="3009" w:type="dxa"/>
            <w:shd w:val="clear" w:color="auto" w:fill="DDD9C3" w:themeFill="background2" w:themeFillShade="E6"/>
          </w:tcPr>
          <w:p w14:paraId="367BE94F"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PREREQUISITES:</w:t>
            </w:r>
          </w:p>
          <w:p w14:paraId="4AB23BFD" w14:textId="77777777" w:rsidR="00E07C70" w:rsidRPr="000D02BC" w:rsidRDefault="00E07C70" w:rsidP="00BC5B6E">
            <w:pPr>
              <w:jc w:val="right"/>
              <w:rPr>
                <w:rFonts w:asciiTheme="minorHAnsi" w:hAnsiTheme="minorHAnsi" w:cstheme="minorHAnsi"/>
                <w:b/>
                <w:sz w:val="20"/>
                <w:szCs w:val="20"/>
              </w:rPr>
            </w:pPr>
          </w:p>
        </w:tc>
        <w:tc>
          <w:tcPr>
            <w:tcW w:w="5463" w:type="dxa"/>
            <w:gridSpan w:val="5"/>
          </w:tcPr>
          <w:p w14:paraId="32B42CE8" w14:textId="77777777"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w:t>
            </w:r>
          </w:p>
        </w:tc>
      </w:tr>
      <w:tr w:rsidR="00E07C70" w:rsidRPr="000D02BC" w14:paraId="38DB5EAB" w14:textId="77777777" w:rsidTr="00BC5B6E">
        <w:tc>
          <w:tcPr>
            <w:tcW w:w="3009" w:type="dxa"/>
            <w:shd w:val="clear" w:color="auto" w:fill="DDD9C3" w:themeFill="background2" w:themeFillShade="E6"/>
          </w:tcPr>
          <w:p w14:paraId="3293E227"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&amp; EXAMINATION LANGUAGE:</w:t>
            </w:r>
          </w:p>
        </w:tc>
        <w:tc>
          <w:tcPr>
            <w:tcW w:w="5463" w:type="dxa"/>
            <w:gridSpan w:val="5"/>
          </w:tcPr>
          <w:p w14:paraId="6E57C988" w14:textId="77777777" w:rsidR="00E07C70" w:rsidRPr="000D02BC" w:rsidRDefault="001854A6"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GREEK</w:t>
            </w:r>
          </w:p>
        </w:tc>
      </w:tr>
      <w:tr w:rsidR="00E07C70" w:rsidRPr="000D02BC" w14:paraId="4DE1510B" w14:textId="77777777" w:rsidTr="00BC5B6E">
        <w:tc>
          <w:tcPr>
            <w:tcW w:w="3009" w:type="dxa"/>
            <w:shd w:val="clear" w:color="auto" w:fill="DDD9C3" w:themeFill="background2" w:themeFillShade="E6"/>
          </w:tcPr>
          <w:p w14:paraId="52CB8E20"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OFFERED TO </w:t>
            </w:r>
            <w:r w:rsidRPr="000D02BC">
              <w:rPr>
                <w:rFonts w:asciiTheme="minorHAnsi" w:hAnsiTheme="minorHAnsi" w:cstheme="minorHAnsi"/>
                <w:b/>
                <w:sz w:val="20"/>
                <w:szCs w:val="20"/>
                <w:lang w:val="en-GB"/>
              </w:rPr>
              <w:t>ERASMUS</w:t>
            </w:r>
            <w:r w:rsidRPr="000D02BC">
              <w:rPr>
                <w:rFonts w:asciiTheme="minorHAnsi" w:hAnsiTheme="minorHAnsi" w:cstheme="minorHAnsi"/>
                <w:b/>
                <w:sz w:val="20"/>
                <w:szCs w:val="20"/>
              </w:rPr>
              <w:t xml:space="preserve"> STUDENTS:</w:t>
            </w:r>
          </w:p>
        </w:tc>
        <w:tc>
          <w:tcPr>
            <w:tcW w:w="5463" w:type="dxa"/>
            <w:gridSpan w:val="5"/>
          </w:tcPr>
          <w:p w14:paraId="661850D1" w14:textId="5D1CCCB9" w:rsidR="00E07C70" w:rsidRPr="000A7230" w:rsidRDefault="000A7230" w:rsidP="00BC5B6E">
            <w:pPr>
              <w:rPr>
                <w:rFonts w:asciiTheme="minorHAnsi" w:hAnsiTheme="minorHAnsi" w:cstheme="minorHAnsi"/>
                <w:color w:val="244061" w:themeColor="accent1" w:themeShade="80"/>
                <w:sz w:val="20"/>
                <w:szCs w:val="20"/>
                <w:lang w:val="el-GR"/>
              </w:rPr>
            </w:pPr>
            <w:r>
              <w:rPr>
                <w:rFonts w:asciiTheme="minorHAnsi" w:hAnsiTheme="minorHAnsi" w:cstheme="minorHAnsi"/>
                <w:color w:val="244061" w:themeColor="accent1" w:themeShade="80"/>
                <w:sz w:val="20"/>
                <w:szCs w:val="20"/>
              </w:rPr>
              <w:t>YES</w:t>
            </w:r>
          </w:p>
        </w:tc>
      </w:tr>
      <w:tr w:rsidR="001854A6" w:rsidRPr="000D02BC" w14:paraId="6D798003" w14:textId="77777777" w:rsidTr="00BC5B6E">
        <w:tc>
          <w:tcPr>
            <w:tcW w:w="3009" w:type="dxa"/>
            <w:shd w:val="clear" w:color="auto" w:fill="DDD9C3" w:themeFill="background2" w:themeFillShade="E6"/>
          </w:tcPr>
          <w:p w14:paraId="57EEFB25" w14:textId="77777777" w:rsidR="001854A6" w:rsidRPr="000D02BC" w:rsidRDefault="001854A6" w:rsidP="00BC5B6E">
            <w:pPr>
              <w:jc w:val="right"/>
              <w:rPr>
                <w:rFonts w:asciiTheme="minorHAnsi" w:hAnsiTheme="minorHAnsi" w:cstheme="minorHAnsi"/>
                <w:b/>
                <w:sz w:val="20"/>
                <w:szCs w:val="20"/>
                <w:lang w:val="en-GB"/>
              </w:rPr>
            </w:pPr>
            <w:r w:rsidRPr="000D02BC">
              <w:rPr>
                <w:rFonts w:asciiTheme="minorHAnsi" w:hAnsiTheme="minorHAnsi" w:cstheme="minorHAnsi"/>
                <w:b/>
                <w:sz w:val="20"/>
                <w:szCs w:val="20"/>
                <w:lang w:val="en-GB"/>
              </w:rPr>
              <w:t>COURSE URL:</w:t>
            </w:r>
          </w:p>
        </w:tc>
        <w:tc>
          <w:tcPr>
            <w:tcW w:w="5463" w:type="dxa"/>
            <w:gridSpan w:val="5"/>
          </w:tcPr>
          <w:p w14:paraId="0625A6B7" w14:textId="77777777" w:rsidR="001854A6" w:rsidRPr="00CF5DBE" w:rsidRDefault="00BE5682" w:rsidP="00586CE5">
            <w:pPr>
              <w:rPr>
                <w:rFonts w:asciiTheme="minorHAnsi" w:hAnsiTheme="minorHAnsi" w:cstheme="minorHAnsi"/>
              </w:rPr>
            </w:pPr>
            <w:r w:rsidRPr="00C264C0">
              <w:rPr>
                <w:rFonts w:asciiTheme="minorHAnsi" w:hAnsiTheme="minorHAnsi" w:cstheme="minorHAnsi"/>
                <w:color w:val="002060"/>
                <w:sz w:val="20"/>
                <w:szCs w:val="20"/>
              </w:rPr>
              <w:t>https://eclass.emt.duth.gr/courses/PHYSICS224/</w:t>
            </w:r>
          </w:p>
        </w:tc>
      </w:tr>
    </w:tbl>
    <w:p w14:paraId="6930E282"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D02BC" w:rsidRPr="000D02BC" w14:paraId="0F3D2A20" w14:textId="77777777" w:rsidTr="00BC5B6E">
        <w:tc>
          <w:tcPr>
            <w:tcW w:w="8472" w:type="dxa"/>
            <w:gridSpan w:val="2"/>
            <w:tcBorders>
              <w:bottom w:val="nil"/>
            </w:tcBorders>
            <w:shd w:val="clear" w:color="auto" w:fill="DDD9C3" w:themeFill="background2" w:themeFillShade="E6"/>
          </w:tcPr>
          <w:p w14:paraId="136E72F7" w14:textId="77777777" w:rsidR="000D02BC" w:rsidRPr="000D02BC" w:rsidRDefault="000D02BC" w:rsidP="00BC5B6E">
            <w:pPr>
              <w:rPr>
                <w:rFonts w:asciiTheme="minorHAnsi" w:hAnsiTheme="minorHAnsi" w:cstheme="minorHAnsi"/>
                <w:i/>
                <w:sz w:val="20"/>
                <w:szCs w:val="20"/>
              </w:rPr>
            </w:pPr>
            <w:r w:rsidRPr="000D02BC">
              <w:rPr>
                <w:rFonts w:asciiTheme="minorHAnsi" w:hAnsiTheme="minorHAnsi" w:cstheme="minorHAnsi"/>
                <w:b/>
                <w:sz w:val="20"/>
                <w:szCs w:val="20"/>
              </w:rPr>
              <w:t>Learning Outcomes</w:t>
            </w:r>
          </w:p>
        </w:tc>
      </w:tr>
      <w:tr w:rsidR="000D02BC" w:rsidRPr="000D02BC" w14:paraId="009DF97B" w14:textId="77777777" w:rsidTr="00BC5B6E">
        <w:tc>
          <w:tcPr>
            <w:tcW w:w="8472" w:type="dxa"/>
            <w:gridSpan w:val="2"/>
            <w:tcBorders>
              <w:top w:val="nil"/>
            </w:tcBorders>
            <w:shd w:val="clear" w:color="auto" w:fill="DDD9C3" w:themeFill="background2" w:themeFillShade="E6"/>
          </w:tcPr>
          <w:p w14:paraId="3885D089"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Please describe the learning outcomes of the course: Knowledge, skills and abilities acquired after the successful completion of the course.</w:t>
            </w:r>
          </w:p>
        </w:tc>
      </w:tr>
      <w:tr w:rsidR="000D02BC" w:rsidRPr="005F1807" w14:paraId="68F9D302" w14:textId="77777777" w:rsidTr="00BC5B6E">
        <w:tc>
          <w:tcPr>
            <w:tcW w:w="8472" w:type="dxa"/>
            <w:gridSpan w:val="2"/>
          </w:tcPr>
          <w:p w14:paraId="341A0DBD" w14:textId="77777777" w:rsidR="0006694F" w:rsidRPr="0006694F" w:rsidRDefault="0006694F" w:rsidP="0006694F">
            <w:pPr>
              <w:pStyle w:val="NormalWeb"/>
              <w:spacing w:before="0" w:beforeAutospacing="0" w:after="0" w:afterAutospacing="0"/>
              <w:rPr>
                <w:rFonts w:ascii="Cambria" w:hAnsi="Cambria"/>
                <w:sz w:val="20"/>
                <w:szCs w:val="20"/>
                <w:lang w:val="en-US"/>
              </w:rPr>
            </w:pPr>
            <w:r w:rsidRPr="0006694F">
              <w:rPr>
                <w:rFonts w:ascii="Cambria" w:hAnsi="Cambria"/>
                <w:sz w:val="20"/>
                <w:szCs w:val="20"/>
                <w:lang w:val="en-US"/>
              </w:rPr>
              <w:t>Upon completion of the course, students will have a comprehensive understanding of the general problems encountered in physics and mathematical logic, and how these problems relate to philosophical considerations.</w:t>
            </w:r>
          </w:p>
          <w:p w14:paraId="6AC02935" w14:textId="7135B2D2" w:rsidR="000A7230" w:rsidRPr="00EF1FA6" w:rsidRDefault="000A7230" w:rsidP="0006694F">
            <w:pPr>
              <w:widowControl w:val="0"/>
              <w:autoSpaceDE w:val="0"/>
              <w:autoSpaceDN w:val="0"/>
              <w:adjustRightInd w:val="0"/>
              <w:rPr>
                <w:rFonts w:ascii="Cambria" w:hAnsi="Cambria" w:cs="Arial"/>
                <w:sz w:val="20"/>
                <w:szCs w:val="20"/>
              </w:rPr>
            </w:pPr>
          </w:p>
        </w:tc>
      </w:tr>
      <w:tr w:rsidR="000D02BC" w:rsidRPr="000D02BC" w14:paraId="2EF648C5" w14:textId="77777777" w:rsidTr="00BC5B6E">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5320DE20"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b/>
                <w:sz w:val="20"/>
                <w:szCs w:val="20"/>
              </w:rPr>
              <w:t>General Skills</w:t>
            </w:r>
          </w:p>
        </w:tc>
      </w:tr>
      <w:tr w:rsidR="000D02BC" w:rsidRPr="000D02BC" w14:paraId="29CEC43F" w14:textId="77777777" w:rsidTr="00BC5B6E">
        <w:tc>
          <w:tcPr>
            <w:tcW w:w="8472" w:type="dxa"/>
            <w:gridSpan w:val="2"/>
            <w:tcBorders>
              <w:top w:val="nil"/>
              <w:bottom w:val="nil"/>
            </w:tcBorders>
            <w:shd w:val="clear" w:color="auto" w:fill="DDD9C3" w:themeFill="background2" w:themeFillShade="E6"/>
          </w:tcPr>
          <w:p w14:paraId="39526A8F"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 xml:space="preserve">Name the desirable general skills upon successful completion of the module </w:t>
            </w:r>
          </w:p>
        </w:tc>
      </w:tr>
      <w:tr w:rsidR="000D02BC" w:rsidRPr="000D02BC" w14:paraId="66C1C4C6" w14:textId="77777777" w:rsidTr="00BC5B6E">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7C4B659F"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 xml:space="preserve">Search, analysis and synthesis of data and information, </w:t>
            </w:r>
          </w:p>
          <w:p w14:paraId="7386829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ICT Use</w:t>
            </w:r>
          </w:p>
          <w:p w14:paraId="0A4BCD9F"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Adaptation to new situations</w:t>
            </w:r>
          </w:p>
          <w:p w14:paraId="191BF141"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Decision making</w:t>
            </w:r>
          </w:p>
          <w:p w14:paraId="60030FB2"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Autonomous work</w:t>
            </w:r>
          </w:p>
          <w:p w14:paraId="707E0BA2"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Teamwork</w:t>
            </w:r>
          </w:p>
          <w:p w14:paraId="2E913C3D"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international environment</w:t>
            </w:r>
          </w:p>
          <w:p w14:paraId="14C0C9B4"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interdisciplinary environment</w:t>
            </w:r>
          </w:p>
          <w:p w14:paraId="4306B43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Production of new research ideas</w:t>
            </w:r>
          </w:p>
        </w:tc>
        <w:tc>
          <w:tcPr>
            <w:tcW w:w="4508" w:type="dxa"/>
            <w:tcBorders>
              <w:top w:val="nil"/>
              <w:left w:val="nil"/>
              <w:bottom w:val="single" w:sz="4" w:space="0" w:color="auto"/>
            </w:tcBorders>
            <w:shd w:val="clear" w:color="auto" w:fill="DDD9C3" w:themeFill="background2" w:themeFillShade="E6"/>
          </w:tcPr>
          <w:p w14:paraId="733B7F4F"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Project design and management</w:t>
            </w:r>
          </w:p>
          <w:p w14:paraId="4C8FECCA"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Equity and Inclusion</w:t>
            </w:r>
          </w:p>
          <w:p w14:paraId="487BDB39"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Respect for the natural environment</w:t>
            </w:r>
          </w:p>
          <w:p w14:paraId="5295EB61"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Sustainability</w:t>
            </w:r>
          </w:p>
          <w:p w14:paraId="5C73C1A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Demonstration of social, professional and moral responsibility and sensitivity to gender issues</w:t>
            </w:r>
          </w:p>
          <w:p w14:paraId="5FD80BB6"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Critical thinking</w:t>
            </w:r>
          </w:p>
          <w:p w14:paraId="7E46373B"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i/>
                <w:sz w:val="20"/>
                <w:szCs w:val="20"/>
              </w:rPr>
              <w:t>Promoting free, creative and inductive reasoning</w:t>
            </w:r>
          </w:p>
        </w:tc>
      </w:tr>
      <w:tr w:rsidR="000D02BC" w:rsidRPr="008A315F" w14:paraId="2161B367" w14:textId="77777777" w:rsidTr="00BC5B6E">
        <w:tc>
          <w:tcPr>
            <w:tcW w:w="8472" w:type="dxa"/>
            <w:gridSpan w:val="2"/>
            <w:tcBorders>
              <w:bottom w:val="single" w:sz="4" w:space="0" w:color="auto"/>
            </w:tcBorders>
          </w:tcPr>
          <w:p w14:paraId="397EECE0" w14:textId="77777777" w:rsidR="0006694F" w:rsidRPr="0006694F" w:rsidRDefault="0006694F" w:rsidP="0006694F">
            <w:pPr>
              <w:pStyle w:val="NormalWeb"/>
              <w:numPr>
                <w:ilvl w:val="0"/>
                <w:numId w:val="17"/>
              </w:numPr>
              <w:ind w:left="330" w:hanging="270"/>
              <w:rPr>
                <w:rFonts w:asciiTheme="majorHAnsi" w:hAnsiTheme="majorHAnsi"/>
                <w:sz w:val="20"/>
                <w:szCs w:val="20"/>
                <w:lang w:val="en-US"/>
              </w:rPr>
            </w:pPr>
            <w:r w:rsidRPr="0006694F">
              <w:rPr>
                <w:rFonts w:asciiTheme="majorHAnsi" w:hAnsiTheme="majorHAnsi"/>
                <w:sz w:val="20"/>
                <w:szCs w:val="20"/>
                <w:lang w:val="en-US"/>
              </w:rPr>
              <w:t>Application of knowledge in practice.</w:t>
            </w:r>
          </w:p>
          <w:p w14:paraId="55522737" w14:textId="77777777" w:rsidR="0006694F" w:rsidRPr="0006694F" w:rsidRDefault="0006694F" w:rsidP="0006694F">
            <w:pPr>
              <w:pStyle w:val="NormalWeb"/>
              <w:numPr>
                <w:ilvl w:val="0"/>
                <w:numId w:val="17"/>
              </w:numPr>
              <w:ind w:left="330" w:hanging="270"/>
              <w:rPr>
                <w:rFonts w:asciiTheme="majorHAnsi" w:hAnsiTheme="majorHAnsi"/>
                <w:sz w:val="20"/>
                <w:szCs w:val="20"/>
              </w:rPr>
            </w:pPr>
            <w:proofErr w:type="spellStart"/>
            <w:r w:rsidRPr="0006694F">
              <w:rPr>
                <w:rFonts w:asciiTheme="majorHAnsi" w:hAnsiTheme="majorHAnsi"/>
                <w:sz w:val="20"/>
                <w:szCs w:val="20"/>
              </w:rPr>
              <w:t>Adaptation</w:t>
            </w:r>
            <w:proofErr w:type="spellEnd"/>
            <w:r w:rsidRPr="0006694F">
              <w:rPr>
                <w:rFonts w:asciiTheme="majorHAnsi" w:hAnsiTheme="majorHAnsi"/>
                <w:sz w:val="20"/>
                <w:szCs w:val="20"/>
              </w:rPr>
              <w:t xml:space="preserve"> </w:t>
            </w:r>
            <w:proofErr w:type="spellStart"/>
            <w:r w:rsidRPr="0006694F">
              <w:rPr>
                <w:rFonts w:asciiTheme="majorHAnsi" w:hAnsiTheme="majorHAnsi"/>
                <w:sz w:val="20"/>
                <w:szCs w:val="20"/>
              </w:rPr>
              <w:t>to</w:t>
            </w:r>
            <w:proofErr w:type="spellEnd"/>
            <w:r w:rsidRPr="0006694F">
              <w:rPr>
                <w:rFonts w:asciiTheme="majorHAnsi" w:hAnsiTheme="majorHAnsi"/>
                <w:sz w:val="20"/>
                <w:szCs w:val="20"/>
              </w:rPr>
              <w:t xml:space="preserve"> </w:t>
            </w:r>
            <w:proofErr w:type="spellStart"/>
            <w:r w:rsidRPr="0006694F">
              <w:rPr>
                <w:rFonts w:asciiTheme="majorHAnsi" w:hAnsiTheme="majorHAnsi"/>
                <w:sz w:val="20"/>
                <w:szCs w:val="20"/>
              </w:rPr>
              <w:t>new</w:t>
            </w:r>
            <w:proofErr w:type="spellEnd"/>
            <w:r w:rsidRPr="0006694F">
              <w:rPr>
                <w:rFonts w:asciiTheme="majorHAnsi" w:hAnsiTheme="majorHAnsi"/>
                <w:sz w:val="20"/>
                <w:szCs w:val="20"/>
              </w:rPr>
              <w:t xml:space="preserve"> </w:t>
            </w:r>
            <w:proofErr w:type="spellStart"/>
            <w:r w:rsidRPr="0006694F">
              <w:rPr>
                <w:rFonts w:asciiTheme="majorHAnsi" w:hAnsiTheme="majorHAnsi"/>
                <w:sz w:val="20"/>
                <w:szCs w:val="20"/>
              </w:rPr>
              <w:t>situations</w:t>
            </w:r>
            <w:proofErr w:type="spellEnd"/>
            <w:r w:rsidRPr="0006694F">
              <w:rPr>
                <w:rFonts w:asciiTheme="majorHAnsi" w:hAnsiTheme="majorHAnsi"/>
                <w:sz w:val="20"/>
                <w:szCs w:val="20"/>
              </w:rPr>
              <w:t>.</w:t>
            </w:r>
          </w:p>
          <w:p w14:paraId="4BB73AA7" w14:textId="77777777" w:rsidR="0006694F" w:rsidRPr="0006694F" w:rsidRDefault="0006694F" w:rsidP="0006694F">
            <w:pPr>
              <w:pStyle w:val="NormalWeb"/>
              <w:numPr>
                <w:ilvl w:val="0"/>
                <w:numId w:val="17"/>
              </w:numPr>
              <w:ind w:left="330" w:hanging="270"/>
              <w:rPr>
                <w:rFonts w:asciiTheme="majorHAnsi" w:hAnsiTheme="majorHAnsi"/>
                <w:sz w:val="20"/>
                <w:szCs w:val="20"/>
              </w:rPr>
            </w:pPr>
            <w:proofErr w:type="spellStart"/>
            <w:r w:rsidRPr="0006694F">
              <w:rPr>
                <w:rFonts w:asciiTheme="majorHAnsi" w:hAnsiTheme="majorHAnsi"/>
                <w:sz w:val="20"/>
                <w:szCs w:val="20"/>
              </w:rPr>
              <w:t>Teamwork</w:t>
            </w:r>
            <w:proofErr w:type="spellEnd"/>
            <w:r w:rsidRPr="0006694F">
              <w:rPr>
                <w:rFonts w:asciiTheme="majorHAnsi" w:hAnsiTheme="majorHAnsi"/>
                <w:sz w:val="20"/>
                <w:szCs w:val="20"/>
              </w:rPr>
              <w:t>.</w:t>
            </w:r>
          </w:p>
          <w:p w14:paraId="4F51F20F" w14:textId="77777777" w:rsidR="0006694F" w:rsidRPr="0006694F" w:rsidRDefault="0006694F" w:rsidP="0006694F">
            <w:pPr>
              <w:pStyle w:val="NormalWeb"/>
              <w:numPr>
                <w:ilvl w:val="0"/>
                <w:numId w:val="17"/>
              </w:numPr>
              <w:ind w:left="330" w:hanging="270"/>
              <w:rPr>
                <w:rFonts w:asciiTheme="majorHAnsi" w:hAnsiTheme="majorHAnsi"/>
                <w:sz w:val="20"/>
                <w:szCs w:val="20"/>
                <w:lang w:val="en-US"/>
              </w:rPr>
            </w:pPr>
            <w:r w:rsidRPr="0006694F">
              <w:rPr>
                <w:rFonts w:asciiTheme="majorHAnsi" w:hAnsiTheme="majorHAnsi"/>
                <w:sz w:val="20"/>
                <w:szCs w:val="20"/>
                <w:lang w:val="en-US"/>
              </w:rPr>
              <w:t>Work in an international environment.</w:t>
            </w:r>
          </w:p>
          <w:p w14:paraId="15BFF7AD" w14:textId="77777777" w:rsidR="0006694F" w:rsidRPr="0006694F" w:rsidRDefault="0006694F" w:rsidP="0006694F">
            <w:pPr>
              <w:pStyle w:val="NormalWeb"/>
              <w:numPr>
                <w:ilvl w:val="0"/>
                <w:numId w:val="17"/>
              </w:numPr>
              <w:ind w:left="330" w:hanging="270"/>
              <w:rPr>
                <w:rFonts w:asciiTheme="majorHAnsi" w:hAnsiTheme="majorHAnsi"/>
                <w:sz w:val="20"/>
                <w:szCs w:val="20"/>
                <w:lang w:val="en-US"/>
              </w:rPr>
            </w:pPr>
            <w:r w:rsidRPr="0006694F">
              <w:rPr>
                <w:rFonts w:asciiTheme="majorHAnsi" w:hAnsiTheme="majorHAnsi"/>
                <w:sz w:val="20"/>
                <w:szCs w:val="20"/>
                <w:lang w:val="en-US"/>
              </w:rPr>
              <w:t>Work in an interdisciplinary environment.</w:t>
            </w:r>
          </w:p>
          <w:p w14:paraId="008D739B" w14:textId="77777777" w:rsidR="0006694F" w:rsidRPr="0006694F" w:rsidRDefault="0006694F" w:rsidP="0006694F">
            <w:pPr>
              <w:pStyle w:val="NormalWeb"/>
              <w:numPr>
                <w:ilvl w:val="0"/>
                <w:numId w:val="17"/>
              </w:numPr>
              <w:ind w:left="330" w:hanging="270"/>
              <w:rPr>
                <w:rFonts w:asciiTheme="majorHAnsi" w:hAnsiTheme="majorHAnsi"/>
                <w:sz w:val="20"/>
                <w:szCs w:val="20"/>
                <w:lang w:val="en-US"/>
              </w:rPr>
            </w:pPr>
            <w:r w:rsidRPr="0006694F">
              <w:rPr>
                <w:rFonts w:asciiTheme="majorHAnsi" w:hAnsiTheme="majorHAnsi"/>
                <w:sz w:val="20"/>
                <w:szCs w:val="20"/>
                <w:lang w:val="en-US"/>
              </w:rPr>
              <w:lastRenderedPageBreak/>
              <w:t>Respect for diversity and multiculturalism.</w:t>
            </w:r>
          </w:p>
          <w:p w14:paraId="4D98A6EC" w14:textId="77777777" w:rsidR="0006694F" w:rsidRPr="0006694F" w:rsidRDefault="0006694F" w:rsidP="0006694F">
            <w:pPr>
              <w:pStyle w:val="NormalWeb"/>
              <w:numPr>
                <w:ilvl w:val="0"/>
                <w:numId w:val="17"/>
              </w:numPr>
              <w:ind w:left="330" w:hanging="270"/>
              <w:rPr>
                <w:rFonts w:asciiTheme="majorHAnsi" w:hAnsiTheme="majorHAnsi"/>
                <w:sz w:val="20"/>
                <w:szCs w:val="20"/>
                <w:lang w:val="en-US"/>
              </w:rPr>
            </w:pPr>
            <w:r w:rsidRPr="0006694F">
              <w:rPr>
                <w:rFonts w:asciiTheme="majorHAnsi" w:hAnsiTheme="majorHAnsi"/>
                <w:sz w:val="20"/>
                <w:szCs w:val="20"/>
                <w:lang w:val="en-US"/>
              </w:rPr>
              <w:t>Exercise of critical thinking and self-assessment.</w:t>
            </w:r>
          </w:p>
          <w:p w14:paraId="1EA0FEF5" w14:textId="4D3683C9" w:rsidR="000D02BC" w:rsidRPr="0006694F" w:rsidRDefault="0006694F" w:rsidP="0006694F">
            <w:pPr>
              <w:pStyle w:val="NormalWeb"/>
              <w:numPr>
                <w:ilvl w:val="0"/>
                <w:numId w:val="17"/>
              </w:numPr>
              <w:ind w:left="330" w:hanging="270"/>
              <w:rPr>
                <w:lang w:val="en-US"/>
              </w:rPr>
            </w:pPr>
            <w:r w:rsidRPr="0006694F">
              <w:rPr>
                <w:rFonts w:asciiTheme="majorHAnsi" w:hAnsiTheme="majorHAnsi"/>
                <w:sz w:val="20"/>
                <w:szCs w:val="20"/>
                <w:lang w:val="en-US"/>
              </w:rPr>
              <w:t>Promotion of free, creative, and inductive thinking</w:t>
            </w:r>
            <w:r w:rsidRPr="0006694F">
              <w:rPr>
                <w:rFonts w:asciiTheme="majorHAnsi" w:hAnsiTheme="majorHAnsi"/>
                <w:sz w:val="20"/>
                <w:szCs w:val="20"/>
                <w:lang w:val="en-US"/>
              </w:rPr>
              <w:t>.</w:t>
            </w:r>
          </w:p>
        </w:tc>
      </w:tr>
    </w:tbl>
    <w:p w14:paraId="3C2C4B50"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7B4C79" w14:paraId="0677AF83" w14:textId="77777777" w:rsidTr="00BC5B6E">
        <w:tc>
          <w:tcPr>
            <w:tcW w:w="8472" w:type="dxa"/>
          </w:tcPr>
          <w:p w14:paraId="08F6FDEA" w14:textId="6EA1DCAF" w:rsidR="00145A2A" w:rsidRPr="00711055" w:rsidRDefault="0006694F" w:rsidP="00711055">
            <w:pPr>
              <w:pStyle w:val="NormalWeb"/>
              <w:spacing w:before="0" w:beforeAutospacing="0" w:after="0" w:afterAutospacing="0"/>
              <w:rPr>
                <w:rFonts w:asciiTheme="majorHAnsi" w:hAnsiTheme="majorHAnsi"/>
                <w:sz w:val="20"/>
                <w:szCs w:val="20"/>
                <w:lang w:val="en-US"/>
              </w:rPr>
            </w:pPr>
            <w:r w:rsidRPr="0006694F">
              <w:rPr>
                <w:rFonts w:asciiTheme="majorHAnsi" w:hAnsiTheme="majorHAnsi"/>
                <w:sz w:val="20"/>
                <w:szCs w:val="20"/>
                <w:lang w:val="en-US"/>
              </w:rPr>
              <w:t>Nature and Ancient Greek thought. The Ionian philosophers and the atomists.</w:t>
            </w:r>
            <w:r>
              <w:rPr>
                <w:rFonts w:asciiTheme="majorHAnsi" w:hAnsiTheme="majorHAnsi"/>
                <w:sz w:val="20"/>
                <w:szCs w:val="20"/>
                <w:lang w:val="en-US"/>
              </w:rPr>
              <w:t xml:space="preserve"> </w:t>
            </w:r>
            <w:r w:rsidRPr="0006694F">
              <w:rPr>
                <w:rFonts w:asciiTheme="majorHAnsi" w:hAnsiTheme="majorHAnsi"/>
                <w:sz w:val="20"/>
                <w:szCs w:val="20"/>
                <w:lang w:val="en-US"/>
              </w:rPr>
              <w:t xml:space="preserve">Plato's </w:t>
            </w:r>
            <w:r w:rsidRPr="0006694F">
              <w:rPr>
                <w:rStyle w:val="Emphasis"/>
                <w:rFonts w:asciiTheme="majorHAnsi" w:hAnsiTheme="majorHAnsi"/>
                <w:sz w:val="20"/>
                <w:szCs w:val="20"/>
                <w:lang w:val="en-US"/>
              </w:rPr>
              <w:t>Timaeus</w:t>
            </w:r>
            <w:r w:rsidRPr="0006694F">
              <w:rPr>
                <w:rFonts w:asciiTheme="majorHAnsi" w:hAnsiTheme="majorHAnsi"/>
                <w:sz w:val="20"/>
                <w:szCs w:val="20"/>
                <w:lang w:val="en-US"/>
              </w:rPr>
              <w:t>.</w:t>
            </w:r>
            <w:r>
              <w:rPr>
                <w:rFonts w:asciiTheme="majorHAnsi" w:hAnsiTheme="majorHAnsi"/>
                <w:sz w:val="20"/>
                <w:szCs w:val="20"/>
                <w:lang w:val="en-US"/>
              </w:rPr>
              <w:t xml:space="preserve"> </w:t>
            </w:r>
            <w:r w:rsidRPr="0006694F">
              <w:rPr>
                <w:rFonts w:asciiTheme="majorHAnsi" w:hAnsiTheme="majorHAnsi"/>
                <w:sz w:val="20"/>
                <w:szCs w:val="20"/>
                <w:lang w:val="en-US"/>
              </w:rPr>
              <w:t>Mathematics, logic, and science.</w:t>
            </w:r>
            <w:r>
              <w:rPr>
                <w:rFonts w:asciiTheme="majorHAnsi" w:hAnsiTheme="majorHAnsi"/>
                <w:sz w:val="20"/>
                <w:szCs w:val="20"/>
                <w:lang w:val="en-US"/>
              </w:rPr>
              <w:t xml:space="preserve"> </w:t>
            </w:r>
            <w:r w:rsidRPr="0006694F">
              <w:rPr>
                <w:rFonts w:asciiTheme="majorHAnsi" w:hAnsiTheme="majorHAnsi"/>
                <w:sz w:val="20"/>
                <w:szCs w:val="20"/>
                <w:lang w:val="en-US"/>
              </w:rPr>
              <w:t>The programs of Russell and Frege.</w:t>
            </w:r>
            <w:r>
              <w:rPr>
                <w:rFonts w:asciiTheme="majorHAnsi" w:hAnsiTheme="majorHAnsi"/>
                <w:sz w:val="20"/>
                <w:szCs w:val="20"/>
                <w:lang w:val="en-US"/>
              </w:rPr>
              <w:t xml:space="preserve"> </w:t>
            </w:r>
            <w:r w:rsidRPr="0006694F">
              <w:rPr>
                <w:rFonts w:asciiTheme="majorHAnsi" w:hAnsiTheme="majorHAnsi"/>
                <w:sz w:val="20"/>
                <w:szCs w:val="20"/>
                <w:lang w:val="en-US"/>
              </w:rPr>
              <w:t>The Hubert–Brouwer controversy.</w:t>
            </w:r>
            <w:r>
              <w:rPr>
                <w:rFonts w:asciiTheme="majorHAnsi" w:hAnsiTheme="majorHAnsi"/>
                <w:sz w:val="20"/>
                <w:szCs w:val="20"/>
                <w:lang w:val="en-US"/>
              </w:rPr>
              <w:t xml:space="preserve"> </w:t>
            </w:r>
            <w:r w:rsidRPr="0006694F">
              <w:rPr>
                <w:rFonts w:asciiTheme="majorHAnsi" w:hAnsiTheme="majorHAnsi"/>
                <w:sz w:val="20"/>
                <w:szCs w:val="20"/>
                <w:lang w:val="en-US"/>
              </w:rPr>
              <w:t>Measuring the infinite with Cantor.</w:t>
            </w:r>
            <w:r>
              <w:rPr>
                <w:rFonts w:asciiTheme="majorHAnsi" w:hAnsiTheme="majorHAnsi"/>
                <w:sz w:val="20"/>
                <w:szCs w:val="20"/>
                <w:lang w:val="en-US"/>
              </w:rPr>
              <w:t xml:space="preserve"> </w:t>
            </w:r>
            <w:r w:rsidRPr="0006694F">
              <w:rPr>
                <w:rFonts w:asciiTheme="majorHAnsi" w:hAnsiTheme="majorHAnsi"/>
                <w:sz w:val="20"/>
                <w:szCs w:val="20"/>
                <w:lang w:val="en-US"/>
              </w:rPr>
              <w:t>Gödel's theorem.</w:t>
            </w:r>
            <w:r>
              <w:rPr>
                <w:rFonts w:asciiTheme="majorHAnsi" w:hAnsiTheme="majorHAnsi"/>
                <w:sz w:val="20"/>
                <w:szCs w:val="20"/>
                <w:lang w:val="en-US"/>
              </w:rPr>
              <w:t xml:space="preserve"> </w:t>
            </w:r>
            <w:r w:rsidRPr="0006694F">
              <w:rPr>
                <w:rFonts w:asciiTheme="majorHAnsi" w:hAnsiTheme="majorHAnsi"/>
                <w:sz w:val="20"/>
                <w:szCs w:val="20"/>
                <w:lang w:val="en-US"/>
              </w:rPr>
              <w:t>The limits of human cognition.</w:t>
            </w:r>
            <w:r w:rsidR="00711055">
              <w:rPr>
                <w:rFonts w:asciiTheme="majorHAnsi" w:hAnsiTheme="majorHAnsi"/>
                <w:sz w:val="20"/>
                <w:szCs w:val="20"/>
                <w:lang w:val="en-US"/>
              </w:rPr>
              <w:t xml:space="preserve"> </w:t>
            </w:r>
            <w:r w:rsidRPr="0006694F">
              <w:rPr>
                <w:rFonts w:asciiTheme="majorHAnsi" w:hAnsiTheme="majorHAnsi"/>
                <w:sz w:val="20"/>
                <w:szCs w:val="20"/>
                <w:lang w:val="en-US"/>
              </w:rPr>
              <w:t>Quantum mechanics. The uncertainty principle and the subject-object relationship.</w:t>
            </w:r>
            <w:r w:rsidR="00711055">
              <w:rPr>
                <w:rFonts w:asciiTheme="majorHAnsi" w:hAnsiTheme="majorHAnsi"/>
                <w:sz w:val="20"/>
                <w:szCs w:val="20"/>
                <w:lang w:val="en-US"/>
              </w:rPr>
              <w:t xml:space="preserve"> </w:t>
            </w:r>
            <w:r w:rsidRPr="00711055">
              <w:rPr>
                <w:rFonts w:asciiTheme="majorHAnsi" w:hAnsiTheme="majorHAnsi"/>
                <w:sz w:val="20"/>
                <w:szCs w:val="20"/>
                <w:lang w:val="en-US"/>
              </w:rPr>
              <w:t>Bell inequalities.</w:t>
            </w:r>
            <w:r w:rsidR="00711055">
              <w:rPr>
                <w:rFonts w:asciiTheme="majorHAnsi" w:hAnsiTheme="majorHAnsi"/>
                <w:sz w:val="20"/>
                <w:szCs w:val="20"/>
                <w:lang w:val="en-US"/>
              </w:rPr>
              <w:t xml:space="preserve"> </w:t>
            </w:r>
            <w:r w:rsidRPr="0006694F">
              <w:rPr>
                <w:rFonts w:asciiTheme="majorHAnsi" w:hAnsiTheme="majorHAnsi"/>
                <w:sz w:val="20"/>
                <w:szCs w:val="20"/>
                <w:lang w:val="en-US"/>
              </w:rPr>
              <w:t>Quantum logic. Physics, metaphysics, and ontology.</w:t>
            </w:r>
            <w:r w:rsidR="00711055">
              <w:rPr>
                <w:rFonts w:asciiTheme="majorHAnsi" w:hAnsiTheme="majorHAnsi"/>
                <w:sz w:val="20"/>
                <w:szCs w:val="20"/>
                <w:lang w:val="en-US"/>
              </w:rPr>
              <w:t xml:space="preserve"> </w:t>
            </w:r>
            <w:r w:rsidRPr="0006694F">
              <w:rPr>
                <w:rFonts w:asciiTheme="majorHAnsi" w:hAnsiTheme="majorHAnsi"/>
                <w:sz w:val="20"/>
                <w:szCs w:val="20"/>
                <w:lang w:val="en-US"/>
              </w:rPr>
              <w:t>Anglo-Saxon epistemology (Popper, Kuhn, Feyerabend).</w:t>
            </w:r>
            <w:r w:rsidR="00711055">
              <w:rPr>
                <w:rFonts w:asciiTheme="majorHAnsi" w:hAnsiTheme="majorHAnsi"/>
                <w:sz w:val="20"/>
                <w:szCs w:val="20"/>
                <w:lang w:val="en-US"/>
              </w:rPr>
              <w:t xml:space="preserve"> </w:t>
            </w:r>
            <w:r w:rsidRPr="0006694F">
              <w:rPr>
                <w:rFonts w:asciiTheme="majorHAnsi" w:hAnsiTheme="majorHAnsi"/>
                <w:sz w:val="20"/>
                <w:szCs w:val="20"/>
                <w:lang w:val="en-US"/>
              </w:rPr>
              <w:t>Unity and diversity in nature.</w:t>
            </w:r>
            <w:r w:rsidR="00711055">
              <w:rPr>
                <w:rFonts w:asciiTheme="majorHAnsi" w:hAnsiTheme="majorHAnsi"/>
                <w:sz w:val="20"/>
                <w:szCs w:val="20"/>
                <w:lang w:val="en-US"/>
              </w:rPr>
              <w:t xml:space="preserve"> </w:t>
            </w:r>
            <w:r w:rsidRPr="0006694F">
              <w:rPr>
                <w:rFonts w:asciiTheme="majorHAnsi" w:hAnsiTheme="majorHAnsi"/>
                <w:sz w:val="20"/>
                <w:szCs w:val="20"/>
                <w:lang w:val="en-US"/>
              </w:rPr>
              <w:t>The search for meaning and the late Wittgenstein.</w:t>
            </w:r>
          </w:p>
        </w:tc>
      </w:tr>
    </w:tbl>
    <w:p w14:paraId="3894DC3A"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E3AE6" w:rsidRPr="000D02BC" w14:paraId="4F4C8BE5" w14:textId="77777777" w:rsidTr="00BC5B6E">
        <w:tc>
          <w:tcPr>
            <w:tcW w:w="3306" w:type="dxa"/>
            <w:shd w:val="clear" w:color="auto" w:fill="DDD9C3" w:themeFill="background2" w:themeFillShade="E6"/>
          </w:tcPr>
          <w:p w14:paraId="41D17A48"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METHOD</w:t>
            </w:r>
            <w:r w:rsidRPr="000D02BC">
              <w:rPr>
                <w:rFonts w:asciiTheme="minorHAnsi" w:hAnsiTheme="minorHAnsi" w:cstheme="minorHAnsi"/>
                <w:b/>
                <w:sz w:val="20"/>
                <w:szCs w:val="20"/>
              </w:rPr>
              <w:br/>
            </w:r>
            <w:r w:rsidRPr="000D02BC">
              <w:rPr>
                <w:rFonts w:asciiTheme="minorHAnsi" w:hAnsiTheme="minorHAnsi" w:cstheme="minorHAnsi"/>
                <w:i/>
                <w:sz w:val="20"/>
                <w:szCs w:val="20"/>
              </w:rPr>
              <w:t>Face to face, Distance learning, etc.</w:t>
            </w:r>
          </w:p>
        </w:tc>
        <w:tc>
          <w:tcPr>
            <w:tcW w:w="5166" w:type="dxa"/>
          </w:tcPr>
          <w:p w14:paraId="1C4CF480" w14:textId="77777777" w:rsidR="00FE3AE6" w:rsidRPr="00C20444" w:rsidRDefault="005A32C8" w:rsidP="00586CE5">
            <w:pPr>
              <w:spacing w:after="200" w:line="276" w:lineRule="auto"/>
              <w:rPr>
                <w:rFonts w:ascii="Cambria" w:eastAsia="Calibri" w:hAnsi="Cambria"/>
                <w:iCs/>
                <w:color w:val="002060"/>
                <w:sz w:val="20"/>
                <w:szCs w:val="20"/>
                <w:lang w:val="en-GB"/>
              </w:rPr>
            </w:pPr>
            <w:r w:rsidRPr="00C20444">
              <w:rPr>
                <w:rFonts w:ascii="Cambria" w:eastAsia="Calibri" w:hAnsi="Cambria"/>
                <w:iCs/>
                <w:sz w:val="20"/>
                <w:szCs w:val="20"/>
                <w:lang w:val="en-GB"/>
              </w:rPr>
              <w:t>Face to Face</w:t>
            </w:r>
          </w:p>
        </w:tc>
      </w:tr>
      <w:tr w:rsidR="00FE3AE6" w:rsidRPr="000D02BC" w14:paraId="5B151AEE" w14:textId="77777777" w:rsidTr="00BC5B6E">
        <w:tc>
          <w:tcPr>
            <w:tcW w:w="3306" w:type="dxa"/>
            <w:shd w:val="clear" w:color="auto" w:fill="DDD9C3" w:themeFill="background2" w:themeFillShade="E6"/>
          </w:tcPr>
          <w:p w14:paraId="469FAF46" w14:textId="77777777" w:rsidR="00FE3AE6" w:rsidRPr="000D02BC" w:rsidRDefault="00FE3AE6" w:rsidP="00BC5B6E">
            <w:pPr>
              <w:jc w:val="right"/>
              <w:rPr>
                <w:rFonts w:asciiTheme="minorHAnsi" w:hAnsiTheme="minorHAnsi" w:cstheme="minorHAnsi"/>
                <w:i/>
                <w:sz w:val="20"/>
                <w:szCs w:val="20"/>
              </w:rPr>
            </w:pPr>
            <w:r w:rsidRPr="000D02BC">
              <w:rPr>
                <w:rFonts w:asciiTheme="minorHAnsi" w:hAnsiTheme="minorHAnsi" w:cstheme="minorHAnsi"/>
                <w:b/>
                <w:sz w:val="20"/>
                <w:szCs w:val="20"/>
              </w:rPr>
              <w:t>USE OF INFORMATION &amp; COMMUNICATIONS TECHNOLOGY (ICT)</w:t>
            </w:r>
            <w:r w:rsidRPr="000D02BC">
              <w:rPr>
                <w:rFonts w:asciiTheme="minorHAnsi" w:hAnsiTheme="minorHAnsi" w:cstheme="minorHAnsi"/>
                <w:b/>
                <w:sz w:val="20"/>
                <w:szCs w:val="20"/>
              </w:rPr>
              <w:br/>
            </w:r>
            <w:r w:rsidRPr="000D02BC">
              <w:rPr>
                <w:rFonts w:asciiTheme="minorHAnsi" w:hAnsiTheme="minorHAnsi" w:cstheme="minorHAnsi"/>
                <w:i/>
                <w:sz w:val="20"/>
                <w:szCs w:val="20"/>
              </w:rPr>
              <w:t>Use of ICT in Teaching, in Laboratory Education, in Communication with students</w:t>
            </w:r>
          </w:p>
        </w:tc>
        <w:tc>
          <w:tcPr>
            <w:tcW w:w="5166" w:type="dxa"/>
            <w:tcBorders>
              <w:bottom w:val="single" w:sz="4" w:space="0" w:color="auto"/>
            </w:tcBorders>
          </w:tcPr>
          <w:p w14:paraId="39EB1573" w14:textId="3FF1FFA3" w:rsidR="00145A2A" w:rsidRPr="00145A2A" w:rsidRDefault="00145A2A" w:rsidP="00145A2A">
            <w:pPr>
              <w:pStyle w:val="HTMLPreformatted"/>
              <w:shd w:val="clear" w:color="auto" w:fill="FFFFFF"/>
              <w:rPr>
                <w:rFonts w:ascii="inherit" w:hAnsi="inherit"/>
                <w:color w:val="212121"/>
                <w:lang w:val="en-US"/>
              </w:rPr>
            </w:pPr>
            <w:r w:rsidRPr="00145A2A">
              <w:rPr>
                <w:rFonts w:ascii="inherit" w:hAnsi="inherit"/>
                <w:color w:val="212121"/>
                <w:lang w:val="en-US"/>
              </w:rPr>
              <w:t>Course material is organized and presented in PowerPoint slides. Support of the learning process through the electronic platform (e-class). Communication with students via email.</w:t>
            </w:r>
          </w:p>
          <w:p w14:paraId="5F97BC06" w14:textId="77777777" w:rsidR="00FE3AE6" w:rsidRPr="005A32C8" w:rsidRDefault="00FE3AE6" w:rsidP="00586CE5">
            <w:pPr>
              <w:rPr>
                <w:rFonts w:ascii="Cambria" w:hAnsi="Cambria" w:cs="Arial"/>
                <w:b/>
                <w:color w:val="002060"/>
                <w:sz w:val="20"/>
                <w:szCs w:val="20"/>
              </w:rPr>
            </w:pPr>
          </w:p>
        </w:tc>
      </w:tr>
      <w:tr w:rsidR="00FE3AE6" w:rsidRPr="000D02BC" w14:paraId="79775F84" w14:textId="77777777" w:rsidTr="00BC5B6E">
        <w:tc>
          <w:tcPr>
            <w:tcW w:w="3306" w:type="dxa"/>
            <w:shd w:val="clear" w:color="auto" w:fill="DDD9C3" w:themeFill="background2" w:themeFillShade="E6"/>
          </w:tcPr>
          <w:p w14:paraId="53B6F3C0"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ORGANIZATION</w:t>
            </w:r>
          </w:p>
          <w:p w14:paraId="2CB1FE0B"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ways and methods of teaching are described in detail.</w:t>
            </w:r>
          </w:p>
          <w:p w14:paraId="436BB80C"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Lectures, Seminars, Laboratory Exercise, Field Exercise, Bibliographic research &amp; analysis, Tutoring, Internship (Placement), Clinical Exercise, Art Workshop, Interactive learning, Study visits, Study / creation, project, creation, project. Etc.</w:t>
            </w:r>
          </w:p>
          <w:p w14:paraId="16808C36" w14:textId="77777777" w:rsidR="00FE3AE6" w:rsidRPr="000D02BC" w:rsidRDefault="00FE3AE6" w:rsidP="00BC5B6E">
            <w:pPr>
              <w:jc w:val="both"/>
              <w:rPr>
                <w:rFonts w:asciiTheme="minorHAnsi" w:hAnsiTheme="minorHAnsi" w:cstheme="minorHAnsi"/>
                <w:i/>
                <w:sz w:val="20"/>
                <w:szCs w:val="20"/>
              </w:rPr>
            </w:pPr>
          </w:p>
          <w:p w14:paraId="5C8FC404"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FE3AE6" w:rsidRPr="000D02BC" w14:paraId="315F2D57" w14:textId="77777777" w:rsidTr="00BC5B6E">
              <w:tc>
                <w:tcPr>
                  <w:tcW w:w="2467" w:type="dxa"/>
                  <w:shd w:val="clear" w:color="auto" w:fill="DDD9C3" w:themeFill="background2" w:themeFillShade="E6"/>
                  <w:vAlign w:val="center"/>
                </w:tcPr>
                <w:p w14:paraId="125FA379"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Activity</w:t>
                  </w:r>
                </w:p>
              </w:tc>
              <w:tc>
                <w:tcPr>
                  <w:tcW w:w="2468" w:type="dxa"/>
                  <w:shd w:val="clear" w:color="auto" w:fill="DDD9C3" w:themeFill="background2" w:themeFillShade="E6"/>
                  <w:vAlign w:val="center"/>
                </w:tcPr>
                <w:p w14:paraId="7A0F2083"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Workload/semester</w:t>
                  </w:r>
                </w:p>
              </w:tc>
            </w:tr>
            <w:tr w:rsidR="00DE10A2" w:rsidRPr="000D02BC" w14:paraId="4EEC68FE" w14:textId="77777777" w:rsidTr="00BC5B6E">
              <w:tc>
                <w:tcPr>
                  <w:tcW w:w="2467" w:type="dxa"/>
                </w:tcPr>
                <w:p w14:paraId="2B5B1DE0" w14:textId="77777777" w:rsidR="00DE10A2" w:rsidRPr="00F17474" w:rsidRDefault="00DE10A2" w:rsidP="00586CE5">
                  <w:pPr>
                    <w:rPr>
                      <w:rFonts w:ascii="Cambria" w:hAnsi="Cambria"/>
                      <w:iCs/>
                      <w:color w:val="002060"/>
                      <w:sz w:val="22"/>
                      <w:szCs w:val="22"/>
                      <w:lang w:val="en-GB"/>
                    </w:rPr>
                  </w:pPr>
                  <w:r>
                    <w:rPr>
                      <w:rFonts w:ascii="Cambria" w:hAnsi="Cambria"/>
                      <w:iCs/>
                      <w:color w:val="002060"/>
                      <w:sz w:val="22"/>
                      <w:szCs w:val="22"/>
                      <w:lang w:val="en-GB"/>
                    </w:rPr>
                    <w:t>Lectures</w:t>
                  </w:r>
                </w:p>
              </w:tc>
              <w:tc>
                <w:tcPr>
                  <w:tcW w:w="2468" w:type="dxa"/>
                </w:tcPr>
                <w:p w14:paraId="6195E7D9" w14:textId="0ACD9885" w:rsidR="00DE10A2" w:rsidRPr="00DE10A2" w:rsidRDefault="00200406"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39</w:t>
                  </w:r>
                </w:p>
              </w:tc>
            </w:tr>
            <w:tr w:rsidR="00DE10A2" w:rsidRPr="000D02BC" w14:paraId="25B800B8" w14:textId="77777777" w:rsidTr="00BC5B6E">
              <w:tc>
                <w:tcPr>
                  <w:tcW w:w="2467" w:type="dxa"/>
                </w:tcPr>
                <w:p w14:paraId="5E84A719" w14:textId="06685142" w:rsidR="00DE10A2" w:rsidRPr="00145A2A" w:rsidRDefault="00145A2A" w:rsidP="00145A2A">
                  <w:pPr>
                    <w:rPr>
                      <w:rFonts w:ascii="Cambria" w:hAnsi="Cambria"/>
                      <w:iCs/>
                      <w:color w:val="002060"/>
                      <w:sz w:val="22"/>
                      <w:szCs w:val="22"/>
                    </w:rPr>
                  </w:pPr>
                  <w:r w:rsidRPr="00145A2A">
                    <w:rPr>
                      <w:rFonts w:ascii="Cambria" w:hAnsi="Cambria"/>
                      <w:iCs/>
                      <w:color w:val="002060"/>
                      <w:sz w:val="22"/>
                      <w:szCs w:val="22"/>
                    </w:rPr>
                    <w:t>Preparation and writing of short papers or reports.</w:t>
                  </w:r>
                </w:p>
              </w:tc>
              <w:tc>
                <w:tcPr>
                  <w:tcW w:w="2468" w:type="dxa"/>
                </w:tcPr>
                <w:p w14:paraId="220B4738" w14:textId="7B59495D" w:rsidR="00DE10A2" w:rsidRPr="00DE10A2" w:rsidRDefault="00145A2A"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lang w:val="el-GR"/>
                    </w:rPr>
                    <w:t>1</w:t>
                  </w:r>
                  <w:r w:rsidR="00200406">
                    <w:rPr>
                      <w:rFonts w:asciiTheme="minorHAnsi" w:hAnsiTheme="minorHAnsi" w:cstheme="minorHAnsi"/>
                      <w:color w:val="244061" w:themeColor="accent1" w:themeShade="80"/>
                      <w:sz w:val="20"/>
                      <w:szCs w:val="20"/>
                    </w:rPr>
                    <w:t>5</w:t>
                  </w:r>
                </w:p>
              </w:tc>
            </w:tr>
            <w:tr w:rsidR="00256F7E" w:rsidRPr="000D02BC" w14:paraId="2AFFBA9B" w14:textId="77777777" w:rsidTr="00BC5B6E">
              <w:tc>
                <w:tcPr>
                  <w:tcW w:w="2467" w:type="dxa"/>
                </w:tcPr>
                <w:p w14:paraId="48FBCF47" w14:textId="77777777" w:rsidR="00145A2A" w:rsidRPr="00145A2A" w:rsidRDefault="00145A2A" w:rsidP="00145A2A">
                  <w:pPr>
                    <w:rPr>
                      <w:rFonts w:ascii="Cambria" w:hAnsi="Cambria"/>
                      <w:iCs/>
                      <w:color w:val="002060"/>
                      <w:sz w:val="22"/>
                      <w:szCs w:val="22"/>
                    </w:rPr>
                  </w:pPr>
                  <w:r w:rsidRPr="00145A2A">
                    <w:rPr>
                      <w:rFonts w:ascii="Cambria" w:hAnsi="Cambria"/>
                      <w:iCs/>
                      <w:color w:val="002060"/>
                      <w:sz w:val="22"/>
                      <w:szCs w:val="22"/>
                    </w:rPr>
                    <w:t>Study and analysis of relevant literature.</w:t>
                  </w:r>
                </w:p>
                <w:p w14:paraId="1F00505D" w14:textId="77777777" w:rsidR="00256F7E" w:rsidRPr="00145A2A" w:rsidRDefault="00256F7E" w:rsidP="00586CE5">
                  <w:pPr>
                    <w:rPr>
                      <w:sz w:val="20"/>
                      <w:szCs w:val="20"/>
                    </w:rPr>
                  </w:pPr>
                </w:p>
              </w:tc>
              <w:tc>
                <w:tcPr>
                  <w:tcW w:w="2468" w:type="dxa"/>
                </w:tcPr>
                <w:p w14:paraId="6A17B821" w14:textId="29E48E21" w:rsidR="00256F7E" w:rsidRPr="00C20444" w:rsidRDefault="00200406"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21</w:t>
                  </w:r>
                </w:p>
              </w:tc>
            </w:tr>
            <w:tr w:rsidR="00256F7E" w:rsidRPr="000D02BC" w14:paraId="6BF61743" w14:textId="77777777" w:rsidTr="00BC5B6E">
              <w:tc>
                <w:tcPr>
                  <w:tcW w:w="2467" w:type="dxa"/>
                </w:tcPr>
                <w:p w14:paraId="56F9E24B" w14:textId="77777777" w:rsidR="00256F7E" w:rsidRPr="00F17474" w:rsidRDefault="00256F7E" w:rsidP="00586CE5">
                  <w:pPr>
                    <w:rPr>
                      <w:rFonts w:ascii="Cambria" w:hAnsi="Cambria"/>
                      <w:iCs/>
                      <w:color w:val="002060"/>
                      <w:sz w:val="22"/>
                      <w:szCs w:val="22"/>
                      <w:lang w:val="en-GB"/>
                    </w:rPr>
                  </w:pPr>
                  <w:r w:rsidRPr="00F17474">
                    <w:rPr>
                      <w:rFonts w:ascii="Cambria" w:hAnsi="Cambria"/>
                      <w:iCs/>
                      <w:color w:val="002060"/>
                      <w:sz w:val="22"/>
                      <w:szCs w:val="22"/>
                      <w:lang w:val="en-GB"/>
                    </w:rPr>
                    <w:t xml:space="preserve">Course total </w:t>
                  </w:r>
                  <w:r>
                    <w:rPr>
                      <w:rFonts w:ascii="Cambria" w:hAnsi="Cambria"/>
                      <w:iCs/>
                      <w:color w:val="002060"/>
                      <w:sz w:val="22"/>
                      <w:szCs w:val="22"/>
                      <w:lang w:val="en-GB"/>
                    </w:rPr>
                    <w:t>(25 hours / ECTS)</w:t>
                  </w:r>
                </w:p>
              </w:tc>
              <w:tc>
                <w:tcPr>
                  <w:tcW w:w="2468" w:type="dxa"/>
                  <w:vAlign w:val="center"/>
                </w:tcPr>
                <w:p w14:paraId="4B6B3C53" w14:textId="3681D00C" w:rsidR="00256F7E" w:rsidRPr="00DE10A2" w:rsidRDefault="00200406" w:rsidP="00BC5B6E">
                  <w:pPr>
                    <w:jc w:val="center"/>
                    <w:rPr>
                      <w:rFonts w:asciiTheme="minorHAnsi" w:hAnsiTheme="minorHAnsi" w:cstheme="minorHAnsi"/>
                      <w:b/>
                      <w:color w:val="244061" w:themeColor="accent1" w:themeShade="80"/>
                      <w:sz w:val="20"/>
                      <w:szCs w:val="20"/>
                    </w:rPr>
                  </w:pPr>
                  <w:r>
                    <w:rPr>
                      <w:rFonts w:asciiTheme="minorHAnsi" w:hAnsiTheme="minorHAnsi" w:cstheme="minorHAnsi"/>
                      <w:b/>
                      <w:color w:val="244061" w:themeColor="accent1" w:themeShade="80"/>
                      <w:sz w:val="20"/>
                      <w:szCs w:val="20"/>
                    </w:rPr>
                    <w:t>75</w:t>
                  </w:r>
                </w:p>
              </w:tc>
            </w:tr>
          </w:tbl>
          <w:p w14:paraId="5AE760BF" w14:textId="77777777" w:rsidR="00FE3AE6" w:rsidRPr="000D02BC" w:rsidRDefault="00FE3AE6" w:rsidP="00BC5B6E">
            <w:pPr>
              <w:rPr>
                <w:rFonts w:asciiTheme="minorHAnsi" w:hAnsiTheme="minorHAnsi" w:cstheme="minorHAnsi"/>
                <w:color w:val="244061" w:themeColor="accent1" w:themeShade="80"/>
                <w:sz w:val="20"/>
                <w:szCs w:val="20"/>
              </w:rPr>
            </w:pPr>
          </w:p>
        </w:tc>
      </w:tr>
      <w:tr w:rsidR="00FE3AE6" w:rsidRPr="000D02BC" w14:paraId="45B08C30" w14:textId="77777777" w:rsidTr="00BC5B6E">
        <w:tc>
          <w:tcPr>
            <w:tcW w:w="3306" w:type="dxa"/>
            <w:shd w:val="clear" w:color="auto" w:fill="DDD9C3" w:themeFill="background2" w:themeFillShade="E6"/>
          </w:tcPr>
          <w:p w14:paraId="73984CE0" w14:textId="77777777" w:rsidR="00FE3AE6" w:rsidRPr="000D02BC" w:rsidRDefault="00FE3AE6" w:rsidP="00BC5B6E">
            <w:pPr>
              <w:jc w:val="right"/>
              <w:rPr>
                <w:rFonts w:asciiTheme="minorHAnsi" w:hAnsiTheme="minorHAnsi" w:cstheme="minorHAnsi"/>
                <w:b/>
                <w:caps/>
                <w:sz w:val="20"/>
                <w:szCs w:val="20"/>
              </w:rPr>
            </w:pPr>
            <w:r w:rsidRPr="000D02BC">
              <w:rPr>
                <w:rFonts w:asciiTheme="minorHAnsi" w:hAnsiTheme="minorHAnsi" w:cstheme="minorHAnsi"/>
                <w:b/>
                <w:caps/>
                <w:sz w:val="20"/>
                <w:szCs w:val="20"/>
              </w:rPr>
              <w:t>Student Evaluation</w:t>
            </w:r>
          </w:p>
          <w:p w14:paraId="34CA2C61"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Description of the evaluation process</w:t>
            </w:r>
          </w:p>
          <w:p w14:paraId="4B155A95" w14:textId="77777777" w:rsidR="00FE3AE6" w:rsidRPr="000D02BC" w:rsidRDefault="00FE3AE6" w:rsidP="00BC5B6E">
            <w:pPr>
              <w:jc w:val="both"/>
              <w:rPr>
                <w:rFonts w:asciiTheme="minorHAnsi" w:hAnsiTheme="minorHAnsi" w:cstheme="minorHAnsi"/>
                <w:i/>
                <w:sz w:val="20"/>
                <w:szCs w:val="20"/>
              </w:rPr>
            </w:pPr>
          </w:p>
          <w:p w14:paraId="0D40DBB3"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Assessment Language, Assessment Methods, Formative or Concluding, Multiple Choice Test, Short Answer Questions, Essay Development Questions, Problem Solving, Written Assignment, Essay / Report, Oral Exam, Presentation in audience, Laboratory </w:t>
            </w:r>
            <w:proofErr w:type="spellStart"/>
            <w:r w:rsidRPr="000D02BC">
              <w:rPr>
                <w:rFonts w:asciiTheme="minorHAnsi" w:hAnsiTheme="minorHAnsi" w:cstheme="minorHAnsi"/>
                <w:i/>
                <w:sz w:val="20"/>
                <w:szCs w:val="20"/>
              </w:rPr>
              <w:t>Report,Clinical</w:t>
            </w:r>
            <w:proofErr w:type="spellEnd"/>
            <w:r w:rsidRPr="000D02BC">
              <w:rPr>
                <w:rFonts w:asciiTheme="minorHAnsi" w:hAnsiTheme="minorHAnsi" w:cstheme="minorHAnsi"/>
                <w:i/>
                <w:sz w:val="20"/>
                <w:szCs w:val="20"/>
              </w:rPr>
              <w:t xml:space="preserve"> examination of a </w:t>
            </w:r>
            <w:proofErr w:type="spellStart"/>
            <w:r w:rsidRPr="000D02BC">
              <w:rPr>
                <w:rFonts w:asciiTheme="minorHAnsi" w:hAnsiTheme="minorHAnsi" w:cstheme="minorHAnsi"/>
                <w:i/>
                <w:sz w:val="20"/>
                <w:szCs w:val="20"/>
              </w:rPr>
              <w:t>patient,Artistic</w:t>
            </w:r>
            <w:proofErr w:type="spellEnd"/>
            <w:r w:rsidRPr="000D02BC">
              <w:rPr>
                <w:rFonts w:asciiTheme="minorHAnsi" w:hAnsiTheme="minorHAnsi" w:cstheme="minorHAnsi"/>
                <w:i/>
                <w:sz w:val="20"/>
                <w:szCs w:val="20"/>
              </w:rPr>
              <w:t xml:space="preserve"> interpretation, Other/Others</w:t>
            </w:r>
          </w:p>
          <w:p w14:paraId="0C392624" w14:textId="77777777" w:rsidR="00FE3AE6" w:rsidRPr="000D02BC" w:rsidRDefault="00FE3AE6" w:rsidP="00BC5B6E">
            <w:pPr>
              <w:jc w:val="both"/>
              <w:rPr>
                <w:rFonts w:asciiTheme="minorHAnsi" w:hAnsiTheme="minorHAnsi" w:cstheme="minorHAnsi"/>
                <w:i/>
                <w:sz w:val="20"/>
                <w:szCs w:val="20"/>
              </w:rPr>
            </w:pPr>
          </w:p>
          <w:p w14:paraId="0778EAD4"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Please indicate all relevant information about the course assessment and how students are informed  </w:t>
            </w:r>
          </w:p>
        </w:tc>
        <w:tc>
          <w:tcPr>
            <w:tcW w:w="5166" w:type="dxa"/>
            <w:tcBorders>
              <w:bottom w:val="single" w:sz="4" w:space="0" w:color="auto"/>
            </w:tcBorders>
          </w:tcPr>
          <w:p w14:paraId="44D57FE3" w14:textId="77777777" w:rsidR="005A32C8" w:rsidRPr="00382B97" w:rsidRDefault="005A32C8" w:rsidP="005A32C8">
            <w:pPr>
              <w:spacing w:before="60"/>
              <w:rPr>
                <w:rFonts w:ascii="Calibri" w:hAnsi="Calibri" w:cs="Calibri"/>
                <w:b/>
                <w:sz w:val="20"/>
                <w:szCs w:val="20"/>
              </w:rPr>
            </w:pPr>
            <w:r w:rsidRPr="00382B97">
              <w:rPr>
                <w:rFonts w:ascii="Calibri" w:hAnsi="Calibri" w:cs="Calibri"/>
                <w:b/>
                <w:sz w:val="20"/>
                <w:szCs w:val="20"/>
              </w:rPr>
              <w:t>Student Assessment Languages</w:t>
            </w:r>
          </w:p>
          <w:p w14:paraId="4D97FC22" w14:textId="77777777" w:rsidR="005A32C8" w:rsidRPr="00382B97" w:rsidRDefault="005A32C8" w:rsidP="005A32C8">
            <w:pPr>
              <w:spacing w:before="60"/>
              <w:rPr>
                <w:rFonts w:ascii="Calibri" w:hAnsi="Calibri" w:cs="Calibri"/>
                <w:sz w:val="20"/>
                <w:szCs w:val="20"/>
              </w:rPr>
            </w:pPr>
            <w:r w:rsidRPr="00382B97">
              <w:rPr>
                <w:rFonts w:ascii="Calibri" w:hAnsi="Calibri" w:cs="Calibri"/>
                <w:sz w:val="20"/>
                <w:szCs w:val="20"/>
              </w:rPr>
              <w:t>Greek</w:t>
            </w:r>
          </w:p>
          <w:p w14:paraId="5AB087EE" w14:textId="77777777" w:rsidR="005A32C8" w:rsidRPr="00382B97" w:rsidRDefault="005A32C8" w:rsidP="005A32C8">
            <w:pPr>
              <w:spacing w:before="60"/>
              <w:rPr>
                <w:rFonts w:ascii="Calibri" w:hAnsi="Calibri" w:cs="Calibri"/>
                <w:color w:val="FF0000"/>
                <w:sz w:val="20"/>
                <w:szCs w:val="20"/>
              </w:rPr>
            </w:pPr>
          </w:p>
          <w:p w14:paraId="415B9EA9" w14:textId="77777777" w:rsidR="005A32C8" w:rsidRPr="00382B97" w:rsidRDefault="005A32C8" w:rsidP="005A32C8">
            <w:pPr>
              <w:spacing w:before="60"/>
              <w:rPr>
                <w:rFonts w:ascii="Calibri" w:hAnsi="Calibri" w:cs="Calibri"/>
                <w:b/>
                <w:sz w:val="20"/>
                <w:szCs w:val="20"/>
              </w:rPr>
            </w:pPr>
            <w:r w:rsidRPr="00382B97">
              <w:rPr>
                <w:rFonts w:ascii="Calibri" w:hAnsi="Calibri" w:cs="Calibri"/>
                <w:b/>
                <w:sz w:val="20"/>
                <w:szCs w:val="20"/>
              </w:rPr>
              <w:t>Methods  (Formative or Concluding)</w:t>
            </w:r>
          </w:p>
          <w:p w14:paraId="72E29421" w14:textId="77777777" w:rsidR="005A32C8" w:rsidRDefault="005A32C8" w:rsidP="005A32C8">
            <w:pPr>
              <w:spacing w:before="60"/>
              <w:rPr>
                <w:rFonts w:ascii="Calibri" w:hAnsi="Calibri" w:cs="Calibri"/>
                <w:sz w:val="20"/>
                <w:szCs w:val="20"/>
              </w:rPr>
            </w:pPr>
            <w:r w:rsidRPr="00382B97">
              <w:rPr>
                <w:rFonts w:ascii="Calibri" w:hAnsi="Calibri" w:cs="Calibri"/>
                <w:sz w:val="20"/>
                <w:szCs w:val="20"/>
              </w:rPr>
              <w:t>Concluding</w:t>
            </w:r>
          </w:p>
          <w:p w14:paraId="7959B4EA" w14:textId="77777777" w:rsidR="00FE3AE6" w:rsidRPr="000D02BC" w:rsidRDefault="00FE3AE6" w:rsidP="00BC5B6E">
            <w:pPr>
              <w:spacing w:before="60"/>
              <w:rPr>
                <w:rFonts w:asciiTheme="minorHAnsi" w:hAnsiTheme="minorHAnsi" w:cstheme="minorHAnsi"/>
                <w:color w:val="244061" w:themeColor="accent1" w:themeShade="80"/>
                <w:sz w:val="20"/>
                <w:szCs w:val="20"/>
              </w:rPr>
            </w:pPr>
          </w:p>
          <w:p w14:paraId="017E69D3" w14:textId="77777777" w:rsidR="005A32C8" w:rsidRPr="00675723" w:rsidRDefault="005A32C8" w:rsidP="005A32C8">
            <w:pPr>
              <w:rPr>
                <w:b/>
                <w:color w:val="002060"/>
                <w:sz w:val="20"/>
                <w:szCs w:val="20"/>
              </w:rPr>
            </w:pPr>
            <w:r w:rsidRPr="00675723">
              <w:rPr>
                <w:b/>
                <w:color w:val="002060"/>
                <w:sz w:val="20"/>
                <w:szCs w:val="20"/>
              </w:rPr>
              <w:t>Student Assessment Methods                           Percentage</w:t>
            </w:r>
          </w:p>
          <w:p w14:paraId="2C317CFD" w14:textId="6AE0DE3A" w:rsidR="00145A2A" w:rsidRPr="00145A2A" w:rsidRDefault="00145A2A" w:rsidP="00145A2A">
            <w:pPr>
              <w:rPr>
                <w:color w:val="002060"/>
                <w:sz w:val="20"/>
                <w:szCs w:val="20"/>
              </w:rPr>
            </w:pPr>
            <w:r w:rsidRPr="00145A2A">
              <w:rPr>
                <w:color w:val="002060"/>
                <w:sz w:val="20"/>
                <w:szCs w:val="20"/>
              </w:rPr>
              <w:t xml:space="preserve">Written examination with problem-solving:             </w:t>
            </w:r>
            <w:r w:rsidR="00200406">
              <w:rPr>
                <w:color w:val="002060"/>
                <w:sz w:val="20"/>
                <w:szCs w:val="20"/>
              </w:rPr>
              <w:t>5</w:t>
            </w:r>
            <w:r w:rsidRPr="00145A2A">
              <w:rPr>
                <w:color w:val="002060"/>
                <w:sz w:val="20"/>
                <w:szCs w:val="20"/>
              </w:rPr>
              <w:t>0</w:t>
            </w:r>
          </w:p>
          <w:p w14:paraId="0FC0BC20" w14:textId="3A2050B3" w:rsidR="00145A2A" w:rsidRPr="00145A2A" w:rsidRDefault="00145A2A" w:rsidP="00145A2A">
            <w:pPr>
              <w:rPr>
                <w:color w:val="002060"/>
                <w:sz w:val="20"/>
                <w:szCs w:val="20"/>
              </w:rPr>
            </w:pPr>
            <w:r w:rsidRPr="00145A2A">
              <w:rPr>
                <w:color w:val="002060"/>
                <w:sz w:val="20"/>
                <w:szCs w:val="20"/>
              </w:rPr>
              <w:t xml:space="preserve">Written assignments / coursework: </w:t>
            </w:r>
            <w:r>
              <w:rPr>
                <w:color w:val="002060"/>
                <w:sz w:val="20"/>
                <w:szCs w:val="20"/>
                <w:lang w:val="el-GR"/>
              </w:rPr>
              <w:t xml:space="preserve">                          </w:t>
            </w:r>
            <w:r w:rsidR="00200406">
              <w:rPr>
                <w:color w:val="002060"/>
                <w:sz w:val="20"/>
                <w:szCs w:val="20"/>
              </w:rPr>
              <w:t>5</w:t>
            </w:r>
            <w:r w:rsidRPr="00145A2A">
              <w:rPr>
                <w:color w:val="002060"/>
                <w:sz w:val="20"/>
                <w:szCs w:val="20"/>
              </w:rPr>
              <w:t>0</w:t>
            </w:r>
          </w:p>
          <w:p w14:paraId="69AE7E05" w14:textId="26E4BA69" w:rsidR="005A32C8" w:rsidRPr="00675723" w:rsidRDefault="005A32C8" w:rsidP="005A32C8">
            <w:pPr>
              <w:rPr>
                <w:color w:val="002060"/>
                <w:sz w:val="20"/>
                <w:szCs w:val="20"/>
              </w:rPr>
            </w:pPr>
            <w:r>
              <w:rPr>
                <w:color w:val="002060"/>
                <w:sz w:val="20"/>
                <w:szCs w:val="20"/>
              </w:rPr>
              <w:t xml:space="preserve">         </w:t>
            </w:r>
            <w:r w:rsidRPr="00675723">
              <w:rPr>
                <w:color w:val="002060"/>
                <w:sz w:val="20"/>
                <w:szCs w:val="20"/>
              </w:rPr>
              <w:t xml:space="preserve">  </w:t>
            </w:r>
            <w:r w:rsidR="00145A2A">
              <w:rPr>
                <w:color w:val="002060"/>
                <w:sz w:val="20"/>
                <w:szCs w:val="20"/>
              </w:rPr>
              <w:t xml:space="preserve">Total:                        </w:t>
            </w:r>
            <w:r w:rsidR="00145A2A">
              <w:rPr>
                <w:color w:val="002060"/>
                <w:sz w:val="20"/>
                <w:szCs w:val="20"/>
                <w:lang w:val="el-GR"/>
              </w:rPr>
              <w:t xml:space="preserve">                        </w:t>
            </w:r>
            <w:r w:rsidRPr="00675723">
              <w:rPr>
                <w:color w:val="002060"/>
                <w:sz w:val="20"/>
                <w:szCs w:val="20"/>
              </w:rPr>
              <w:t xml:space="preserve">            100</w:t>
            </w:r>
          </w:p>
          <w:p w14:paraId="662572C3" w14:textId="77777777" w:rsidR="00FE3AE6" w:rsidRPr="000D02BC" w:rsidRDefault="00FE3AE6" w:rsidP="00BC5B6E">
            <w:pPr>
              <w:spacing w:before="60"/>
              <w:rPr>
                <w:rFonts w:asciiTheme="minorHAnsi" w:hAnsiTheme="minorHAnsi" w:cstheme="minorHAnsi"/>
                <w:i/>
                <w:color w:val="244061" w:themeColor="accent1" w:themeShade="80"/>
                <w:sz w:val="20"/>
                <w:szCs w:val="20"/>
              </w:rPr>
            </w:pPr>
          </w:p>
        </w:tc>
      </w:tr>
    </w:tbl>
    <w:p w14:paraId="20FEF61D" w14:textId="77777777" w:rsidR="000D02BC" w:rsidRPr="000D02BC" w:rsidRDefault="000D02BC" w:rsidP="000D02BC">
      <w:pPr>
        <w:widowControl w:val="0"/>
        <w:numPr>
          <w:ilvl w:val="0"/>
          <w:numId w:val="13"/>
        </w:numPr>
        <w:autoSpaceDE w:val="0"/>
        <w:autoSpaceDN w:val="0"/>
        <w:adjustRightInd w:val="0"/>
        <w:spacing w:before="24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0D02BC" w14:paraId="4F7B853E" w14:textId="77777777" w:rsidTr="00BC5B6E">
        <w:tc>
          <w:tcPr>
            <w:tcW w:w="8472" w:type="dxa"/>
          </w:tcPr>
          <w:p w14:paraId="31790EB4" w14:textId="3CE95915" w:rsidR="00E72C62" w:rsidRPr="00E72C62" w:rsidRDefault="00CD52A7" w:rsidP="00E72C62">
            <w:pPr>
              <w:jc w:val="both"/>
              <w:rPr>
                <w:rFonts w:ascii="Cambria" w:hAnsi="Cambria" w:cs="Arial"/>
                <w:i/>
                <w:color w:val="002060"/>
                <w:sz w:val="16"/>
                <w:szCs w:val="16"/>
                <w:lang w:val="en-GB"/>
              </w:rPr>
            </w:pPr>
            <w:r w:rsidRPr="00044707">
              <w:rPr>
                <w:rFonts w:ascii="Cambria" w:hAnsi="Cambria" w:cs="Arial"/>
                <w:i/>
                <w:color w:val="002060"/>
                <w:sz w:val="16"/>
                <w:szCs w:val="16"/>
                <w:lang w:val="en-GB"/>
              </w:rPr>
              <w:t>- Suggested bibliography:</w:t>
            </w:r>
          </w:p>
          <w:p w14:paraId="03B3C2E9" w14:textId="77777777" w:rsidR="00200406" w:rsidRPr="00200406" w:rsidRDefault="00200406" w:rsidP="00200406">
            <w:pPr>
              <w:numPr>
                <w:ilvl w:val="0"/>
                <w:numId w:val="23"/>
              </w:numPr>
              <w:tabs>
                <w:tab w:val="clear" w:pos="720"/>
                <w:tab w:val="num" w:pos="60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Tsiantos, Vasilis, </w:t>
            </w:r>
            <w:r w:rsidRPr="00200406">
              <w:rPr>
                <w:rFonts w:ascii="Cambria" w:hAnsi="Cambria" w:cs="Arial"/>
                <w:i/>
                <w:iCs/>
                <w:color w:val="002060"/>
                <w:sz w:val="16"/>
                <w:szCs w:val="16"/>
              </w:rPr>
              <w:t>Everything is Numbers – The Positive Sciences Meet Philosophy</w:t>
            </w:r>
            <w:r w:rsidRPr="00200406">
              <w:rPr>
                <w:rFonts w:ascii="Cambria" w:hAnsi="Cambria" w:cs="Arial"/>
                <w:i/>
                <w:color w:val="002060"/>
                <w:sz w:val="16"/>
                <w:szCs w:val="16"/>
              </w:rPr>
              <w:t xml:space="preserve">, </w:t>
            </w:r>
            <w:proofErr w:type="spellStart"/>
            <w:r w:rsidRPr="00200406">
              <w:rPr>
                <w:rFonts w:ascii="Cambria" w:hAnsi="Cambria" w:cs="Arial"/>
                <w:i/>
                <w:color w:val="002060"/>
                <w:sz w:val="16"/>
                <w:szCs w:val="16"/>
              </w:rPr>
              <w:t>Tziola</w:t>
            </w:r>
            <w:proofErr w:type="spellEnd"/>
            <w:r w:rsidRPr="00200406">
              <w:rPr>
                <w:rFonts w:ascii="Cambria" w:hAnsi="Cambria" w:cs="Arial"/>
                <w:i/>
                <w:color w:val="002060"/>
                <w:sz w:val="16"/>
                <w:szCs w:val="16"/>
              </w:rPr>
              <w:t xml:space="preserve"> Editions, Thessaloniki, 2024.</w:t>
            </w:r>
          </w:p>
          <w:p w14:paraId="2249059D" w14:textId="77777777" w:rsidR="00200406" w:rsidRPr="00200406" w:rsidRDefault="00200406" w:rsidP="00200406">
            <w:pPr>
              <w:numPr>
                <w:ilvl w:val="0"/>
                <w:numId w:val="23"/>
              </w:numPr>
              <w:tabs>
                <w:tab w:val="clear" w:pos="720"/>
                <w:tab w:val="num" w:pos="60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Brown, Harold I., </w:t>
            </w:r>
            <w:r w:rsidRPr="00200406">
              <w:rPr>
                <w:rFonts w:ascii="Cambria" w:hAnsi="Cambria" w:cs="Arial"/>
                <w:i/>
                <w:iCs/>
                <w:color w:val="002060"/>
                <w:sz w:val="16"/>
                <w:szCs w:val="16"/>
              </w:rPr>
              <w:t>Perception, Theory and Commitment: A New Philosophy of Science</w:t>
            </w:r>
            <w:r w:rsidRPr="00200406">
              <w:rPr>
                <w:rFonts w:ascii="Cambria" w:hAnsi="Cambria" w:cs="Arial"/>
                <w:i/>
                <w:color w:val="002060"/>
                <w:sz w:val="16"/>
                <w:szCs w:val="16"/>
              </w:rPr>
              <w:t>, Chicago University Press, 1977. Greek Edition: University of Crete Press.</w:t>
            </w:r>
          </w:p>
          <w:p w14:paraId="66692EE0" w14:textId="77777777" w:rsidR="00200406" w:rsidRPr="00200406" w:rsidRDefault="00200406" w:rsidP="00200406">
            <w:pPr>
              <w:numPr>
                <w:ilvl w:val="0"/>
                <w:numId w:val="23"/>
              </w:numPr>
              <w:tabs>
                <w:tab w:val="clear" w:pos="720"/>
                <w:tab w:val="num" w:pos="60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Baltas, Aristeidis, Stergiopoulos, Kostas (eds.), </w:t>
            </w:r>
            <w:r w:rsidRPr="00200406">
              <w:rPr>
                <w:rFonts w:ascii="Cambria" w:hAnsi="Cambria" w:cs="Arial"/>
                <w:i/>
                <w:iCs/>
                <w:color w:val="002060"/>
                <w:sz w:val="16"/>
                <w:szCs w:val="16"/>
              </w:rPr>
              <w:t>Philosophy and Sciences in the Twentieth Century</w:t>
            </w:r>
            <w:r w:rsidRPr="00200406">
              <w:rPr>
                <w:rFonts w:ascii="Cambria" w:hAnsi="Cambria" w:cs="Arial"/>
                <w:i/>
                <w:color w:val="002060"/>
                <w:sz w:val="16"/>
                <w:szCs w:val="16"/>
              </w:rPr>
              <w:t>, University of Crete Press.</w:t>
            </w:r>
          </w:p>
          <w:p w14:paraId="6C383538" w14:textId="77777777" w:rsidR="00200406" w:rsidRPr="00200406" w:rsidRDefault="00200406" w:rsidP="00200406">
            <w:pPr>
              <w:jc w:val="both"/>
              <w:rPr>
                <w:rFonts w:ascii="Cambria" w:hAnsi="Cambria" w:cs="Arial"/>
                <w:i/>
                <w:color w:val="002060"/>
                <w:sz w:val="16"/>
                <w:szCs w:val="16"/>
              </w:rPr>
            </w:pPr>
            <w:r w:rsidRPr="00200406">
              <w:rPr>
                <w:rFonts w:ascii="Cambria" w:hAnsi="Cambria" w:cs="Arial"/>
                <w:b/>
                <w:bCs/>
                <w:i/>
                <w:color w:val="002060"/>
                <w:sz w:val="16"/>
                <w:szCs w:val="16"/>
              </w:rPr>
              <w:t>Additional Recommended Reading</w:t>
            </w:r>
          </w:p>
          <w:p w14:paraId="435E8A1F"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Russell, Bertrand, </w:t>
            </w:r>
            <w:r w:rsidRPr="00200406">
              <w:rPr>
                <w:rFonts w:ascii="Cambria" w:hAnsi="Cambria" w:cs="Arial"/>
                <w:i/>
                <w:iCs/>
                <w:color w:val="002060"/>
                <w:sz w:val="16"/>
                <w:szCs w:val="16"/>
              </w:rPr>
              <w:t>History of Western Philosophy</w:t>
            </w:r>
            <w:r w:rsidRPr="00200406">
              <w:rPr>
                <w:rFonts w:ascii="Cambria" w:hAnsi="Cambria" w:cs="Arial"/>
                <w:i/>
                <w:color w:val="002060"/>
                <w:sz w:val="16"/>
                <w:szCs w:val="16"/>
              </w:rPr>
              <w:t>.</w:t>
            </w:r>
          </w:p>
          <w:p w14:paraId="1CE5ACF1"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proofErr w:type="spellStart"/>
            <w:r w:rsidRPr="00200406">
              <w:rPr>
                <w:rFonts w:ascii="Cambria" w:hAnsi="Cambria" w:cs="Arial"/>
                <w:i/>
                <w:color w:val="002060"/>
                <w:sz w:val="16"/>
                <w:szCs w:val="16"/>
              </w:rPr>
              <w:t>Kinti</w:t>
            </w:r>
            <w:proofErr w:type="spellEnd"/>
            <w:r w:rsidRPr="00200406">
              <w:rPr>
                <w:rFonts w:ascii="Cambria" w:hAnsi="Cambria" w:cs="Arial"/>
                <w:i/>
                <w:color w:val="002060"/>
                <w:sz w:val="16"/>
                <w:szCs w:val="16"/>
              </w:rPr>
              <w:t xml:space="preserve">, [Author], </w:t>
            </w:r>
            <w:r w:rsidRPr="00200406">
              <w:rPr>
                <w:rFonts w:ascii="Cambria" w:hAnsi="Cambria" w:cs="Arial"/>
                <w:i/>
                <w:iCs/>
                <w:color w:val="002060"/>
                <w:sz w:val="16"/>
                <w:szCs w:val="16"/>
              </w:rPr>
              <w:t>Philosophy of Science</w:t>
            </w:r>
            <w:r w:rsidRPr="00200406">
              <w:rPr>
                <w:rFonts w:ascii="Cambria" w:hAnsi="Cambria" w:cs="Arial"/>
                <w:i/>
                <w:color w:val="002060"/>
                <w:sz w:val="16"/>
                <w:szCs w:val="16"/>
              </w:rPr>
              <w:t xml:space="preserve"> (Lecture Notes).</w:t>
            </w:r>
          </w:p>
          <w:p w14:paraId="32285FAF"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proofErr w:type="spellStart"/>
            <w:r w:rsidRPr="00200406">
              <w:rPr>
                <w:rFonts w:ascii="Cambria" w:hAnsi="Cambria" w:cs="Arial"/>
                <w:i/>
                <w:color w:val="002060"/>
                <w:sz w:val="16"/>
                <w:szCs w:val="16"/>
              </w:rPr>
              <w:t>Sakellariadis</w:t>
            </w:r>
            <w:proofErr w:type="spellEnd"/>
            <w:r w:rsidRPr="00200406">
              <w:rPr>
                <w:rFonts w:ascii="Cambria" w:hAnsi="Cambria" w:cs="Arial"/>
                <w:i/>
                <w:color w:val="002060"/>
                <w:sz w:val="16"/>
                <w:szCs w:val="16"/>
              </w:rPr>
              <w:t xml:space="preserve">, [Author], </w:t>
            </w:r>
            <w:r w:rsidRPr="00200406">
              <w:rPr>
                <w:rFonts w:ascii="Cambria" w:hAnsi="Cambria" w:cs="Arial"/>
                <w:i/>
                <w:iCs/>
                <w:color w:val="002060"/>
                <w:sz w:val="16"/>
                <w:szCs w:val="16"/>
              </w:rPr>
              <w:t>Introduction to Philosophy of Science</w:t>
            </w:r>
            <w:r w:rsidRPr="00200406">
              <w:rPr>
                <w:rFonts w:ascii="Cambria" w:hAnsi="Cambria" w:cs="Arial"/>
                <w:i/>
                <w:color w:val="002060"/>
                <w:sz w:val="16"/>
                <w:szCs w:val="16"/>
              </w:rPr>
              <w:t xml:space="preserve"> (Lecture Notes).</w:t>
            </w:r>
          </w:p>
          <w:p w14:paraId="51EB9703"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Kalfas, [Author], </w:t>
            </w:r>
            <w:r w:rsidRPr="00200406">
              <w:rPr>
                <w:rFonts w:ascii="Cambria" w:hAnsi="Cambria" w:cs="Arial"/>
                <w:i/>
                <w:iCs/>
                <w:color w:val="002060"/>
                <w:sz w:val="16"/>
                <w:szCs w:val="16"/>
              </w:rPr>
              <w:t>Aristotelian Physics</w:t>
            </w:r>
            <w:r w:rsidRPr="00200406">
              <w:rPr>
                <w:rFonts w:ascii="Cambria" w:hAnsi="Cambria" w:cs="Arial"/>
                <w:i/>
                <w:color w:val="002060"/>
                <w:sz w:val="16"/>
                <w:szCs w:val="16"/>
              </w:rPr>
              <w:t>.</w:t>
            </w:r>
          </w:p>
          <w:p w14:paraId="560D3125"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Butterfield, Herbert, </w:t>
            </w:r>
            <w:r w:rsidRPr="00200406">
              <w:rPr>
                <w:rFonts w:ascii="Cambria" w:hAnsi="Cambria" w:cs="Arial"/>
                <w:i/>
                <w:iCs/>
                <w:color w:val="002060"/>
                <w:sz w:val="16"/>
                <w:szCs w:val="16"/>
              </w:rPr>
              <w:t>The Origins of Modern Science (1300–1800)</w:t>
            </w:r>
            <w:r w:rsidRPr="00200406">
              <w:rPr>
                <w:rFonts w:ascii="Cambria" w:hAnsi="Cambria" w:cs="Arial"/>
                <w:i/>
                <w:color w:val="002060"/>
                <w:sz w:val="16"/>
                <w:szCs w:val="16"/>
              </w:rPr>
              <w:t>, Cultural Foundation of National Bank of Greece (M.I.E.T.).</w:t>
            </w:r>
          </w:p>
          <w:p w14:paraId="5323373A"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Gillispie, Charles C., </w:t>
            </w:r>
            <w:r w:rsidRPr="00200406">
              <w:rPr>
                <w:rFonts w:ascii="Cambria" w:hAnsi="Cambria" w:cs="Arial"/>
                <w:i/>
                <w:iCs/>
                <w:color w:val="002060"/>
                <w:sz w:val="16"/>
                <w:szCs w:val="16"/>
              </w:rPr>
              <w:t>On the Edge of Truth – The Evolution of Scientific Ideas from Galileo to Einstein</w:t>
            </w:r>
            <w:r w:rsidRPr="00200406">
              <w:rPr>
                <w:rFonts w:ascii="Cambria" w:hAnsi="Cambria" w:cs="Arial"/>
                <w:i/>
                <w:color w:val="002060"/>
                <w:sz w:val="16"/>
                <w:szCs w:val="16"/>
              </w:rPr>
              <w:t>, M.I.E.T.</w:t>
            </w:r>
          </w:p>
          <w:p w14:paraId="090A7D4C"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Harre, R. (ed.), </w:t>
            </w:r>
            <w:r w:rsidRPr="00200406">
              <w:rPr>
                <w:rFonts w:ascii="Cambria" w:hAnsi="Cambria" w:cs="Arial"/>
                <w:i/>
                <w:iCs/>
                <w:color w:val="002060"/>
                <w:sz w:val="16"/>
                <w:szCs w:val="16"/>
              </w:rPr>
              <w:t>Scientific Thought 1900–1960</w:t>
            </w:r>
            <w:r w:rsidRPr="00200406">
              <w:rPr>
                <w:rFonts w:ascii="Cambria" w:hAnsi="Cambria" w:cs="Arial"/>
                <w:i/>
                <w:color w:val="002060"/>
                <w:sz w:val="16"/>
                <w:szCs w:val="16"/>
              </w:rPr>
              <w:t>, M.I.E.T.</w:t>
            </w:r>
          </w:p>
          <w:p w14:paraId="72757C30"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Crombie, A.C., </w:t>
            </w:r>
            <w:r w:rsidRPr="00200406">
              <w:rPr>
                <w:rFonts w:ascii="Cambria" w:hAnsi="Cambria" w:cs="Arial"/>
                <w:i/>
                <w:iCs/>
                <w:color w:val="002060"/>
                <w:sz w:val="16"/>
                <w:szCs w:val="16"/>
              </w:rPr>
              <w:t>From Augustine to Galileo</w:t>
            </w:r>
            <w:r w:rsidRPr="00200406">
              <w:rPr>
                <w:rFonts w:ascii="Cambria" w:hAnsi="Cambria" w:cs="Arial"/>
                <w:i/>
                <w:color w:val="002060"/>
                <w:sz w:val="16"/>
                <w:szCs w:val="16"/>
              </w:rPr>
              <w:t>, M.I.E.T.</w:t>
            </w:r>
          </w:p>
          <w:p w14:paraId="202A2464"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Kirk, G.S., Raven, J.E., Schofield, M., </w:t>
            </w:r>
            <w:r w:rsidRPr="00200406">
              <w:rPr>
                <w:rFonts w:ascii="Cambria" w:hAnsi="Cambria" w:cs="Arial"/>
                <w:i/>
                <w:iCs/>
                <w:color w:val="002060"/>
                <w:sz w:val="16"/>
                <w:szCs w:val="16"/>
              </w:rPr>
              <w:t>The Presocratic Philosophers</w:t>
            </w:r>
            <w:r w:rsidRPr="00200406">
              <w:rPr>
                <w:rFonts w:ascii="Cambria" w:hAnsi="Cambria" w:cs="Arial"/>
                <w:i/>
                <w:color w:val="002060"/>
                <w:sz w:val="16"/>
                <w:szCs w:val="16"/>
              </w:rPr>
              <w:t>, M.I.E.T.</w:t>
            </w:r>
          </w:p>
          <w:p w14:paraId="0BC2D9FC"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Keisler, A., </w:t>
            </w:r>
            <w:r w:rsidRPr="00200406">
              <w:rPr>
                <w:rFonts w:ascii="Cambria" w:hAnsi="Cambria" w:cs="Arial"/>
                <w:i/>
                <w:iCs/>
                <w:color w:val="002060"/>
                <w:sz w:val="16"/>
                <w:szCs w:val="16"/>
              </w:rPr>
              <w:t>The Sleepwalkers (Pythagoras – Copernicus – Kepler – Galileo – Newton)</w:t>
            </w:r>
            <w:r w:rsidRPr="00200406">
              <w:rPr>
                <w:rFonts w:ascii="Cambria" w:hAnsi="Cambria" w:cs="Arial"/>
                <w:i/>
                <w:color w:val="002060"/>
                <w:sz w:val="16"/>
                <w:szCs w:val="16"/>
              </w:rPr>
              <w:t xml:space="preserve">, </w:t>
            </w:r>
            <w:proofErr w:type="spellStart"/>
            <w:r w:rsidRPr="00200406">
              <w:rPr>
                <w:rFonts w:ascii="Cambria" w:hAnsi="Cambria" w:cs="Arial"/>
                <w:i/>
                <w:color w:val="002060"/>
                <w:sz w:val="16"/>
                <w:szCs w:val="16"/>
              </w:rPr>
              <w:t>Hatzinikolis</w:t>
            </w:r>
            <w:proofErr w:type="spellEnd"/>
            <w:r w:rsidRPr="00200406">
              <w:rPr>
                <w:rFonts w:ascii="Cambria" w:hAnsi="Cambria" w:cs="Arial"/>
                <w:i/>
                <w:color w:val="002060"/>
                <w:sz w:val="16"/>
                <w:szCs w:val="16"/>
              </w:rPr>
              <w:t xml:space="preserve"> Editions.</w:t>
            </w:r>
          </w:p>
          <w:p w14:paraId="4D31613A"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Bernal, John D., </w:t>
            </w:r>
            <w:r w:rsidRPr="00200406">
              <w:rPr>
                <w:rFonts w:ascii="Cambria" w:hAnsi="Cambria" w:cs="Arial"/>
                <w:i/>
                <w:iCs/>
                <w:color w:val="002060"/>
                <w:sz w:val="16"/>
                <w:szCs w:val="16"/>
              </w:rPr>
              <w:t>Science in History</w:t>
            </w:r>
            <w:r w:rsidRPr="00200406">
              <w:rPr>
                <w:rFonts w:ascii="Cambria" w:hAnsi="Cambria" w:cs="Arial"/>
                <w:i/>
                <w:color w:val="002060"/>
                <w:sz w:val="16"/>
                <w:szCs w:val="16"/>
              </w:rPr>
              <w:t>, Zacharopoulos Editions.</w:t>
            </w:r>
          </w:p>
          <w:p w14:paraId="7A6BCF40"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Bitsakis, </w:t>
            </w:r>
            <w:proofErr w:type="spellStart"/>
            <w:r w:rsidRPr="00200406">
              <w:rPr>
                <w:rFonts w:ascii="Cambria" w:hAnsi="Cambria" w:cs="Arial"/>
                <w:i/>
                <w:color w:val="002060"/>
                <w:sz w:val="16"/>
                <w:szCs w:val="16"/>
              </w:rPr>
              <w:t>Eftychis</w:t>
            </w:r>
            <w:proofErr w:type="spellEnd"/>
            <w:r w:rsidRPr="00200406">
              <w:rPr>
                <w:rFonts w:ascii="Cambria" w:hAnsi="Cambria" w:cs="Arial"/>
                <w:i/>
                <w:color w:val="002060"/>
                <w:sz w:val="16"/>
                <w:szCs w:val="16"/>
              </w:rPr>
              <w:t xml:space="preserve">, </w:t>
            </w:r>
            <w:r w:rsidRPr="00200406">
              <w:rPr>
                <w:rFonts w:ascii="Cambria" w:hAnsi="Cambria" w:cs="Arial"/>
                <w:i/>
                <w:iCs/>
                <w:color w:val="002060"/>
                <w:sz w:val="16"/>
                <w:szCs w:val="16"/>
              </w:rPr>
              <w:t>Dialectics and Modern Physics</w:t>
            </w:r>
            <w:r w:rsidRPr="00200406">
              <w:rPr>
                <w:rFonts w:ascii="Cambria" w:hAnsi="Cambria" w:cs="Arial"/>
                <w:i/>
                <w:color w:val="002060"/>
                <w:sz w:val="16"/>
                <w:szCs w:val="16"/>
              </w:rPr>
              <w:t xml:space="preserve">, </w:t>
            </w:r>
            <w:proofErr w:type="spellStart"/>
            <w:r w:rsidRPr="00200406">
              <w:rPr>
                <w:rFonts w:ascii="Cambria" w:hAnsi="Cambria" w:cs="Arial"/>
                <w:i/>
                <w:color w:val="002060"/>
                <w:sz w:val="16"/>
                <w:szCs w:val="16"/>
              </w:rPr>
              <w:t>Iridanos</w:t>
            </w:r>
            <w:proofErr w:type="spellEnd"/>
            <w:r w:rsidRPr="00200406">
              <w:rPr>
                <w:rFonts w:ascii="Cambria" w:hAnsi="Cambria" w:cs="Arial"/>
                <w:i/>
                <w:color w:val="002060"/>
                <w:sz w:val="16"/>
                <w:szCs w:val="16"/>
              </w:rPr>
              <w:t xml:space="preserve"> Editions.</w:t>
            </w:r>
          </w:p>
          <w:p w14:paraId="14FABAA5"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Kuhn, T.S., </w:t>
            </w:r>
            <w:r w:rsidRPr="00200406">
              <w:rPr>
                <w:rFonts w:ascii="Cambria" w:hAnsi="Cambria" w:cs="Arial"/>
                <w:i/>
                <w:iCs/>
                <w:color w:val="002060"/>
                <w:sz w:val="16"/>
                <w:szCs w:val="16"/>
              </w:rPr>
              <w:t>The Structure of Scientific Revolutions</w:t>
            </w:r>
            <w:r w:rsidRPr="00200406">
              <w:rPr>
                <w:rFonts w:ascii="Cambria" w:hAnsi="Cambria" w:cs="Arial"/>
                <w:i/>
                <w:color w:val="002060"/>
                <w:sz w:val="16"/>
                <w:szCs w:val="16"/>
              </w:rPr>
              <w:t>, Contemporary Topics Editions.</w:t>
            </w:r>
          </w:p>
          <w:p w14:paraId="71D71119"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Heisenberg, W., </w:t>
            </w:r>
            <w:r w:rsidRPr="00200406">
              <w:rPr>
                <w:rFonts w:ascii="Cambria" w:hAnsi="Cambria" w:cs="Arial"/>
                <w:i/>
                <w:iCs/>
                <w:color w:val="002060"/>
                <w:sz w:val="16"/>
                <w:szCs w:val="16"/>
              </w:rPr>
              <w:t>Physics and Philosophy</w:t>
            </w:r>
            <w:r w:rsidRPr="00200406">
              <w:rPr>
                <w:rFonts w:ascii="Cambria" w:hAnsi="Cambria" w:cs="Arial"/>
                <w:i/>
                <w:color w:val="002060"/>
                <w:sz w:val="16"/>
                <w:szCs w:val="16"/>
              </w:rPr>
              <w:t>.</w:t>
            </w:r>
          </w:p>
          <w:p w14:paraId="62B7DF05"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Theodoridis, Charalampos, </w:t>
            </w:r>
            <w:r w:rsidRPr="00200406">
              <w:rPr>
                <w:rFonts w:ascii="Cambria" w:hAnsi="Cambria" w:cs="Arial"/>
                <w:i/>
                <w:iCs/>
                <w:color w:val="002060"/>
                <w:sz w:val="16"/>
                <w:szCs w:val="16"/>
              </w:rPr>
              <w:t>Introduction to Philosophy</w:t>
            </w:r>
            <w:r w:rsidRPr="00200406">
              <w:rPr>
                <w:rFonts w:ascii="Cambria" w:hAnsi="Cambria" w:cs="Arial"/>
                <w:i/>
                <w:color w:val="002060"/>
                <w:sz w:val="16"/>
                <w:szCs w:val="16"/>
              </w:rPr>
              <w:t>.</w:t>
            </w:r>
          </w:p>
          <w:p w14:paraId="42F3B53B"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Nietzsche, Friedrich, </w:t>
            </w:r>
            <w:r w:rsidRPr="00200406">
              <w:rPr>
                <w:rFonts w:ascii="Cambria" w:hAnsi="Cambria" w:cs="Arial"/>
                <w:i/>
                <w:iCs/>
                <w:color w:val="002060"/>
                <w:sz w:val="16"/>
                <w:szCs w:val="16"/>
              </w:rPr>
              <w:t>The Birth of Philosophy</w:t>
            </w:r>
            <w:r w:rsidRPr="00200406">
              <w:rPr>
                <w:rFonts w:ascii="Cambria" w:hAnsi="Cambria" w:cs="Arial"/>
                <w:i/>
                <w:color w:val="002060"/>
                <w:sz w:val="16"/>
                <w:szCs w:val="16"/>
              </w:rPr>
              <w:t xml:space="preserve">, Mari &amp; </w:t>
            </w:r>
            <w:proofErr w:type="spellStart"/>
            <w:r w:rsidRPr="00200406">
              <w:rPr>
                <w:rFonts w:ascii="Cambria" w:hAnsi="Cambria" w:cs="Arial"/>
                <w:i/>
                <w:color w:val="002060"/>
                <w:sz w:val="16"/>
                <w:szCs w:val="16"/>
              </w:rPr>
              <w:t>Korontzi</w:t>
            </w:r>
            <w:proofErr w:type="spellEnd"/>
            <w:r w:rsidRPr="00200406">
              <w:rPr>
                <w:rFonts w:ascii="Cambria" w:hAnsi="Cambria" w:cs="Arial"/>
                <w:i/>
                <w:color w:val="002060"/>
                <w:sz w:val="16"/>
                <w:szCs w:val="16"/>
              </w:rPr>
              <w:t xml:space="preserve"> Editions.</w:t>
            </w:r>
          </w:p>
          <w:p w14:paraId="1A7C8049" w14:textId="77777777" w:rsidR="00200406" w:rsidRPr="00200406" w:rsidRDefault="00200406" w:rsidP="00200406">
            <w:pPr>
              <w:numPr>
                <w:ilvl w:val="0"/>
                <w:numId w:val="24"/>
              </w:numPr>
              <w:tabs>
                <w:tab w:val="clear" w:pos="720"/>
              </w:tabs>
              <w:ind w:left="330" w:hanging="270"/>
              <w:jc w:val="both"/>
              <w:rPr>
                <w:rFonts w:ascii="Cambria" w:hAnsi="Cambria" w:cs="Arial"/>
                <w:i/>
                <w:color w:val="002060"/>
                <w:sz w:val="16"/>
                <w:szCs w:val="16"/>
              </w:rPr>
            </w:pPr>
            <w:r w:rsidRPr="00200406">
              <w:rPr>
                <w:rFonts w:ascii="Cambria" w:hAnsi="Cambria" w:cs="Arial"/>
                <w:i/>
                <w:color w:val="002060"/>
                <w:sz w:val="16"/>
                <w:szCs w:val="16"/>
              </w:rPr>
              <w:t xml:space="preserve">Wittgenstein, L., </w:t>
            </w:r>
            <w:r w:rsidRPr="00200406">
              <w:rPr>
                <w:rFonts w:ascii="Cambria" w:hAnsi="Cambria" w:cs="Arial"/>
                <w:i/>
                <w:iCs/>
                <w:color w:val="002060"/>
                <w:sz w:val="16"/>
                <w:szCs w:val="16"/>
              </w:rPr>
              <w:t>Tractatus Logico-</w:t>
            </w:r>
            <w:proofErr w:type="spellStart"/>
            <w:r w:rsidRPr="00200406">
              <w:rPr>
                <w:rFonts w:ascii="Cambria" w:hAnsi="Cambria" w:cs="Arial"/>
                <w:i/>
                <w:iCs/>
                <w:color w:val="002060"/>
                <w:sz w:val="16"/>
                <w:szCs w:val="16"/>
              </w:rPr>
              <w:t>Philosophicus</w:t>
            </w:r>
            <w:proofErr w:type="spellEnd"/>
            <w:r w:rsidRPr="00200406">
              <w:rPr>
                <w:rFonts w:ascii="Cambria" w:hAnsi="Cambria" w:cs="Arial"/>
                <w:i/>
                <w:color w:val="002060"/>
                <w:sz w:val="16"/>
                <w:szCs w:val="16"/>
              </w:rPr>
              <w:t xml:space="preserve">, </w:t>
            </w:r>
            <w:proofErr w:type="spellStart"/>
            <w:r w:rsidRPr="00200406">
              <w:rPr>
                <w:rFonts w:ascii="Cambria" w:hAnsi="Cambria" w:cs="Arial"/>
                <w:i/>
                <w:color w:val="002060"/>
                <w:sz w:val="16"/>
                <w:szCs w:val="16"/>
              </w:rPr>
              <w:t>Papazisis</w:t>
            </w:r>
            <w:proofErr w:type="spellEnd"/>
            <w:r w:rsidRPr="00200406">
              <w:rPr>
                <w:rFonts w:ascii="Cambria" w:hAnsi="Cambria" w:cs="Arial"/>
                <w:i/>
                <w:color w:val="002060"/>
                <w:sz w:val="16"/>
                <w:szCs w:val="16"/>
              </w:rPr>
              <w:t xml:space="preserve"> Editions.</w:t>
            </w:r>
          </w:p>
          <w:p w14:paraId="71DD3D09" w14:textId="4C1FF620" w:rsidR="00E72C62" w:rsidRPr="00F35934" w:rsidRDefault="00E72C62" w:rsidP="00E72C62">
            <w:pPr>
              <w:jc w:val="both"/>
              <w:rPr>
                <w:rFonts w:ascii="Cambria" w:hAnsi="Cambria" w:cs="Arial"/>
                <w:i/>
                <w:color w:val="002060"/>
                <w:sz w:val="16"/>
                <w:szCs w:val="16"/>
              </w:rPr>
            </w:pPr>
          </w:p>
        </w:tc>
      </w:tr>
    </w:tbl>
    <w:p w14:paraId="50B388D8" w14:textId="77777777" w:rsidR="000D02BC" w:rsidRPr="000D02BC" w:rsidRDefault="000D02BC" w:rsidP="000D02BC">
      <w:pPr>
        <w:rPr>
          <w:rFonts w:asciiTheme="minorHAnsi" w:hAnsiTheme="minorHAnsi" w:cstheme="minorHAnsi"/>
          <w:sz w:val="20"/>
          <w:szCs w:val="20"/>
        </w:rPr>
      </w:pPr>
    </w:p>
    <w:p w14:paraId="1295A0D6" w14:textId="77777777" w:rsidR="000D02BC" w:rsidRPr="000D02BC" w:rsidRDefault="000D02BC" w:rsidP="000D02BC">
      <w:pPr>
        <w:rPr>
          <w:rFonts w:asciiTheme="minorHAnsi" w:hAnsiTheme="minorHAnsi" w:cstheme="minorHAnsi"/>
          <w:sz w:val="20"/>
          <w:szCs w:val="20"/>
        </w:rPr>
      </w:pPr>
    </w:p>
    <w:p w14:paraId="1147E778" w14:textId="77777777" w:rsidR="00770E60" w:rsidRPr="00CD52A7" w:rsidRDefault="00770E60" w:rsidP="0007407C">
      <w:pPr>
        <w:spacing w:before="120"/>
        <w:jc w:val="center"/>
      </w:pPr>
    </w:p>
    <w:sectPr w:rsidR="00770E60" w:rsidRPr="00CD52A7" w:rsidSect="00E556FA">
      <w:headerReference w:type="even" r:id="rId7"/>
      <w:headerReference w:type="default" r:id="rId8"/>
      <w:footerReference w:type="even" r:id="rId9"/>
      <w:footnotePr>
        <w:pos w:val="beneathText"/>
      </w:footnotePr>
      <w:pgSz w:w="11906" w:h="16838"/>
      <w:pgMar w:top="1440" w:right="1800" w:bottom="1440" w:left="180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97CC" w14:textId="77777777" w:rsidR="00D93E84" w:rsidRDefault="00D93E84" w:rsidP="008A6805">
      <w:r>
        <w:separator/>
      </w:r>
    </w:p>
  </w:endnote>
  <w:endnote w:type="continuationSeparator" w:id="0">
    <w:p w14:paraId="4A392866" w14:textId="77777777" w:rsidR="00D93E84" w:rsidRDefault="00D93E84" w:rsidP="008A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BA3E" w14:textId="77777777" w:rsidR="00457AD0" w:rsidRDefault="00210EA5">
    <w:pPr>
      <w:pStyle w:val="Footer"/>
      <w:framePr w:wrap="around" w:vAnchor="text" w:hAnchor="margin" w:xAlign="right" w:y="1"/>
      <w:rPr>
        <w:rStyle w:val="PageNumber"/>
      </w:rPr>
    </w:pPr>
    <w:r>
      <w:rPr>
        <w:rStyle w:val="PageNumber"/>
      </w:rPr>
      <w:fldChar w:fldCharType="begin"/>
    </w:r>
    <w:r w:rsidR="00457AD0">
      <w:rPr>
        <w:rStyle w:val="PageNumber"/>
      </w:rPr>
      <w:instrText xml:space="preserve">PAGE  </w:instrText>
    </w:r>
    <w:r>
      <w:rPr>
        <w:rStyle w:val="PageNumber"/>
      </w:rPr>
      <w:fldChar w:fldCharType="end"/>
    </w:r>
  </w:p>
  <w:p w14:paraId="495DB8FC" w14:textId="77777777" w:rsidR="00457AD0" w:rsidRDefault="00457A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1CBE" w14:textId="77777777" w:rsidR="00D93E84" w:rsidRDefault="00D93E84" w:rsidP="008A6805">
      <w:r>
        <w:separator/>
      </w:r>
    </w:p>
  </w:footnote>
  <w:footnote w:type="continuationSeparator" w:id="0">
    <w:p w14:paraId="2090E6C1" w14:textId="77777777" w:rsidR="00D93E84" w:rsidRDefault="00D93E84" w:rsidP="008A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E4FD" w14:textId="77777777" w:rsidR="00457AD0" w:rsidRDefault="00210EA5">
    <w:pPr>
      <w:pStyle w:val="Header"/>
      <w:framePr w:wrap="around" w:vAnchor="text" w:hAnchor="margin" w:xAlign="right" w:y="1"/>
      <w:rPr>
        <w:rStyle w:val="PageNumber"/>
      </w:rPr>
    </w:pPr>
    <w:r>
      <w:rPr>
        <w:rStyle w:val="PageNumber"/>
      </w:rPr>
      <w:fldChar w:fldCharType="begin"/>
    </w:r>
    <w:r w:rsidR="00457AD0">
      <w:rPr>
        <w:rStyle w:val="PageNumber"/>
      </w:rPr>
      <w:instrText xml:space="preserve">PAGE  </w:instrText>
    </w:r>
    <w:r>
      <w:rPr>
        <w:rStyle w:val="PageNumber"/>
      </w:rPr>
      <w:fldChar w:fldCharType="end"/>
    </w:r>
  </w:p>
  <w:p w14:paraId="6975A3F6" w14:textId="77777777" w:rsidR="00457AD0" w:rsidRDefault="00457AD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9E8C" w14:textId="77777777" w:rsidR="00457AD0" w:rsidRPr="00765218" w:rsidRDefault="00210EA5">
    <w:pPr>
      <w:pStyle w:val="Header"/>
      <w:framePr w:wrap="around" w:vAnchor="text" w:hAnchor="margin" w:xAlign="right" w:y="1"/>
      <w:rPr>
        <w:rStyle w:val="PageNumber"/>
        <w:sz w:val="22"/>
        <w:szCs w:val="22"/>
        <w:lang w:val="el-GR"/>
      </w:rPr>
    </w:pPr>
    <w:r>
      <w:rPr>
        <w:rStyle w:val="PageNumber"/>
        <w:sz w:val="22"/>
        <w:szCs w:val="22"/>
      </w:rPr>
      <w:fldChar w:fldCharType="begin"/>
    </w:r>
    <w:r w:rsidR="00457AD0">
      <w:rPr>
        <w:rStyle w:val="PageNumber"/>
        <w:sz w:val="22"/>
        <w:szCs w:val="22"/>
      </w:rPr>
      <w:instrText>PAGE</w:instrText>
    </w:r>
    <w:r>
      <w:rPr>
        <w:rStyle w:val="PageNumber"/>
        <w:sz w:val="22"/>
        <w:szCs w:val="22"/>
      </w:rPr>
      <w:fldChar w:fldCharType="separate"/>
    </w:r>
    <w:r w:rsidR="007B4C79">
      <w:rPr>
        <w:rStyle w:val="PageNumber"/>
        <w:noProof/>
        <w:sz w:val="22"/>
        <w:szCs w:val="22"/>
      </w:rPr>
      <w:t>2</w:t>
    </w:r>
    <w:r>
      <w:rPr>
        <w:rStyle w:val="PageNumber"/>
        <w:sz w:val="22"/>
        <w:szCs w:val="22"/>
      </w:rPr>
      <w:fldChar w:fldCharType="end"/>
    </w:r>
  </w:p>
  <w:p w14:paraId="1B67BFDF" w14:textId="77777777" w:rsidR="00F968F1" w:rsidRDefault="00F968F1" w:rsidP="00F968F1">
    <w:pPr>
      <w:pBdr>
        <w:bottom w:val="single" w:sz="4" w:space="0" w:color="auto"/>
      </w:pBdr>
      <w:ind w:left="-1080" w:right="360"/>
    </w:pPr>
  </w:p>
  <w:p w14:paraId="72985563" w14:textId="77777777" w:rsidR="00F968F1" w:rsidRDefault="00F968F1" w:rsidP="00F968F1">
    <w:pPr>
      <w:pBdr>
        <w:bottom w:val="single" w:sz="4" w:space="0" w:color="auto"/>
      </w:pBdr>
      <w:ind w:left="-1080" w:right="360"/>
    </w:pPr>
  </w:p>
  <w:p w14:paraId="70304B4C" w14:textId="77777777" w:rsidR="00F968F1" w:rsidRDefault="00F968F1" w:rsidP="00F968F1">
    <w:pPr>
      <w:pBdr>
        <w:bottom w:val="single" w:sz="4" w:space="0" w:color="auto"/>
      </w:pBdr>
      <w:ind w:left="-1080" w:right="360"/>
    </w:pPr>
  </w:p>
  <w:p w14:paraId="4D6B172F" w14:textId="5910AFAC" w:rsidR="00457AD0" w:rsidRPr="009D38A5" w:rsidRDefault="00F968F1" w:rsidP="00F968F1">
    <w:pPr>
      <w:pBdr>
        <w:bottom w:val="single" w:sz="4" w:space="0" w:color="auto"/>
      </w:pBdr>
      <w:ind w:left="-1080" w:right="360"/>
      <w:rPr>
        <w:lang w:val="el-GR"/>
      </w:rPr>
    </w:pPr>
    <w:r>
      <w:rPr>
        <w:noProof/>
        <w:lang w:eastAsia="el-GR"/>
      </w:rPr>
      <w:drawing>
        <wp:anchor distT="0" distB="0" distL="0" distR="0" simplePos="0" relativeHeight="251659264" behindDoc="1" locked="0" layoutInCell="1" allowOverlap="1" wp14:anchorId="504A37BA" wp14:editId="4A48BCCD">
          <wp:simplePos x="0" y="0"/>
          <wp:positionH relativeFrom="page">
            <wp:posOffset>1143000</wp:posOffset>
          </wp:positionH>
          <wp:positionV relativeFrom="page">
            <wp:posOffset>457200</wp:posOffset>
          </wp:positionV>
          <wp:extent cx="4904516" cy="6458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904516" cy="645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E866D8A"/>
    <w:lvl w:ilvl="0">
      <w:start w:val="1"/>
      <w:numFmt w:val="decimal"/>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3" w15:restartNumberingAfterBreak="0">
    <w:nsid w:val="121C7A13"/>
    <w:multiLevelType w:val="multilevel"/>
    <w:tmpl w:val="0562C41E"/>
    <w:lvl w:ilvl="0">
      <w:start w:val="1"/>
      <w:numFmt w:val="bullet"/>
      <w:lvlText w:val="●"/>
      <w:lvlJc w:val="left"/>
      <w:pPr>
        <w:ind w:left="397" w:hanging="397"/>
      </w:pPr>
      <w:rPr>
        <w:rFonts w:ascii="Noto Sans Symbols" w:eastAsia="Noto Sans Symbols" w:hAnsi="Noto Sans Symbols" w:cs="Noto Sans Symbols"/>
        <w:b w:val="0"/>
        <w:i w:val="0"/>
        <w:color w:val="00336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21FA5"/>
    <w:multiLevelType w:val="hybridMultilevel"/>
    <w:tmpl w:val="3D5EC058"/>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7F6669B"/>
    <w:multiLevelType w:val="hybridMultilevel"/>
    <w:tmpl w:val="3C40B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B66B51"/>
    <w:multiLevelType w:val="multilevel"/>
    <w:tmpl w:val="85F2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71B61"/>
    <w:multiLevelType w:val="hybridMultilevel"/>
    <w:tmpl w:val="51FCC50C"/>
    <w:lvl w:ilvl="0" w:tplc="EAFA3A5E">
      <w:start w:val="1"/>
      <w:numFmt w:val="decimal"/>
      <w:lvlText w:val="%1."/>
      <w:lvlJc w:val="left"/>
      <w:pPr>
        <w:ind w:left="1080" w:hanging="72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E86172C"/>
    <w:multiLevelType w:val="hybridMultilevel"/>
    <w:tmpl w:val="71DA28A2"/>
    <w:lvl w:ilvl="0" w:tplc="CA7EE9DA">
      <w:start w:val="1"/>
      <w:numFmt w:val="bullet"/>
      <w:lvlText w:val=""/>
      <w:lvlJc w:val="left"/>
      <w:pPr>
        <w:tabs>
          <w:tab w:val="num" w:pos="360"/>
        </w:tabs>
        <w:ind w:left="34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525F8F"/>
    <w:multiLevelType w:val="hybridMultilevel"/>
    <w:tmpl w:val="81C62504"/>
    <w:lvl w:ilvl="0" w:tplc="E946DF44">
      <w:start w:val="1"/>
      <w:numFmt w:val="decimal"/>
      <w:lvlText w:val="%1."/>
      <w:lvlJc w:val="left"/>
      <w:pPr>
        <w:tabs>
          <w:tab w:val="num" w:pos="720"/>
        </w:tabs>
        <w:ind w:left="720" w:hanging="360"/>
      </w:pPr>
      <w:rPr>
        <w:rFonts w:ascii="Times New Roman" w:hAnsi="Times New Roman"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1AF183F"/>
    <w:multiLevelType w:val="multilevel"/>
    <w:tmpl w:val="59300BD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D43460"/>
    <w:multiLevelType w:val="hybridMultilevel"/>
    <w:tmpl w:val="E19259C2"/>
    <w:lvl w:ilvl="0" w:tplc="1CD4332E">
      <w:start w:val="1"/>
      <w:numFmt w:val="upperRoman"/>
      <w:lvlText w:val="%1."/>
      <w:lvlJc w:val="left"/>
      <w:pPr>
        <w:ind w:left="1080" w:hanging="720"/>
      </w:pPr>
      <w:rPr>
        <w:rFonts w:ascii="Times New Roman" w:eastAsia="Times New Roman" w:hAnsi="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DCA056B"/>
    <w:multiLevelType w:val="hybridMultilevel"/>
    <w:tmpl w:val="1A743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F1B021F"/>
    <w:multiLevelType w:val="hybridMultilevel"/>
    <w:tmpl w:val="212CF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FD200C7"/>
    <w:multiLevelType w:val="multilevel"/>
    <w:tmpl w:val="125220F2"/>
    <w:lvl w:ilvl="0">
      <w:start w:val="1"/>
      <w:numFmt w:val="bullet"/>
      <w:lvlText w:val="●"/>
      <w:lvlJc w:val="left"/>
      <w:pPr>
        <w:ind w:left="1174" w:hanging="360"/>
      </w:pPr>
      <w:rPr>
        <w:rFonts w:ascii="Noto Sans Symbols" w:eastAsia="Noto Sans Symbols" w:hAnsi="Noto Sans Symbols" w:cs="Noto Sans Symbols"/>
        <w:sz w:val="20"/>
        <w:szCs w:val="20"/>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5" w15:restartNumberingAfterBreak="0">
    <w:nsid w:val="58992204"/>
    <w:multiLevelType w:val="hybridMultilevel"/>
    <w:tmpl w:val="B316C4F2"/>
    <w:lvl w:ilvl="0" w:tplc="2FD20AC6">
      <w:start w:val="1"/>
      <w:numFmt w:val="decimal"/>
      <w:lvlText w:val="%1."/>
      <w:lvlJc w:val="left"/>
      <w:pPr>
        <w:ind w:left="855" w:hanging="4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8F15077"/>
    <w:multiLevelType w:val="hybridMultilevel"/>
    <w:tmpl w:val="293C65B2"/>
    <w:lvl w:ilvl="0" w:tplc="C06ED3AA">
      <w:start w:val="1"/>
      <w:numFmt w:val="bullet"/>
      <w:lvlText w:val=""/>
      <w:lvlJc w:val="left"/>
      <w:pPr>
        <w:tabs>
          <w:tab w:val="num" w:pos="397"/>
        </w:tabs>
        <w:ind w:left="397" w:hanging="397"/>
      </w:pPr>
      <w:rPr>
        <w:rFonts w:ascii="Symbol" w:hAnsi="Symbol" w:hint="default"/>
        <w:b w:val="0"/>
        <w:i w:val="0"/>
        <w:color w:val="003366"/>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D3639C"/>
    <w:multiLevelType w:val="multilevel"/>
    <w:tmpl w:val="4D60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F3ACE"/>
    <w:multiLevelType w:val="multilevel"/>
    <w:tmpl w:val="7032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301890"/>
    <w:multiLevelType w:val="multilevel"/>
    <w:tmpl w:val="FEB2779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0"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1" w15:restartNumberingAfterBreak="0">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B3B46A9"/>
    <w:multiLevelType w:val="multilevel"/>
    <w:tmpl w:val="1114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815681">
    <w:abstractNumId w:val="4"/>
  </w:num>
  <w:num w:numId="2" w16cid:durableId="1374307052">
    <w:abstractNumId w:val="20"/>
  </w:num>
  <w:num w:numId="3" w16cid:durableId="684939795">
    <w:abstractNumId w:val="11"/>
  </w:num>
  <w:num w:numId="4" w16cid:durableId="84038480">
    <w:abstractNumId w:val="9"/>
  </w:num>
  <w:num w:numId="5" w16cid:durableId="1645041100">
    <w:abstractNumId w:val="0"/>
  </w:num>
  <w:num w:numId="6" w16cid:durableId="1885095784">
    <w:abstractNumId w:val="1"/>
  </w:num>
  <w:num w:numId="7" w16cid:durableId="1074009808">
    <w:abstractNumId w:val="2"/>
  </w:num>
  <w:num w:numId="8" w16cid:durableId="633410150">
    <w:abstractNumId w:val="8"/>
  </w:num>
  <w:num w:numId="9" w16cid:durableId="718746079">
    <w:abstractNumId w:val="16"/>
  </w:num>
  <w:num w:numId="10" w16cid:durableId="991451113">
    <w:abstractNumId w:val="15"/>
  </w:num>
  <w:num w:numId="11" w16cid:durableId="591084234">
    <w:abstractNumId w:val="5"/>
  </w:num>
  <w:num w:numId="12" w16cid:durableId="1422986124">
    <w:abstractNumId w:val="7"/>
  </w:num>
  <w:num w:numId="13" w16cid:durableId="1453937805">
    <w:abstractNumId w:val="4"/>
  </w:num>
  <w:num w:numId="14" w16cid:durableId="1116410655">
    <w:abstractNumId w:val="21"/>
  </w:num>
  <w:num w:numId="15" w16cid:durableId="569391593">
    <w:abstractNumId w:val="3"/>
  </w:num>
  <w:num w:numId="16" w16cid:durableId="605306368">
    <w:abstractNumId w:val="10"/>
  </w:num>
  <w:num w:numId="17" w16cid:durableId="1719433455">
    <w:abstractNumId w:val="13"/>
  </w:num>
  <w:num w:numId="18" w16cid:durableId="432213934">
    <w:abstractNumId w:val="14"/>
  </w:num>
  <w:num w:numId="19" w16cid:durableId="1404910314">
    <w:abstractNumId w:val="19"/>
  </w:num>
  <w:num w:numId="20" w16cid:durableId="9338781">
    <w:abstractNumId w:val="12"/>
  </w:num>
  <w:num w:numId="21" w16cid:durableId="931622335">
    <w:abstractNumId w:val="6"/>
  </w:num>
  <w:num w:numId="22" w16cid:durableId="842939615">
    <w:abstractNumId w:val="17"/>
  </w:num>
  <w:num w:numId="23" w16cid:durableId="751127459">
    <w:abstractNumId w:val="18"/>
  </w:num>
  <w:num w:numId="24" w16cid:durableId="11965792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6E"/>
    <w:rsid w:val="00000699"/>
    <w:rsid w:val="0000176B"/>
    <w:rsid w:val="000024B2"/>
    <w:rsid w:val="00005A6B"/>
    <w:rsid w:val="00014C51"/>
    <w:rsid w:val="00014F1E"/>
    <w:rsid w:val="0001708D"/>
    <w:rsid w:val="0001725B"/>
    <w:rsid w:val="00024137"/>
    <w:rsid w:val="00033903"/>
    <w:rsid w:val="00035692"/>
    <w:rsid w:val="00035D83"/>
    <w:rsid w:val="00044707"/>
    <w:rsid w:val="00046820"/>
    <w:rsid w:val="00051404"/>
    <w:rsid w:val="000556AC"/>
    <w:rsid w:val="0006694F"/>
    <w:rsid w:val="0006742E"/>
    <w:rsid w:val="000714B1"/>
    <w:rsid w:val="000723A7"/>
    <w:rsid w:val="00073648"/>
    <w:rsid w:val="0007407C"/>
    <w:rsid w:val="0008502B"/>
    <w:rsid w:val="00095DA5"/>
    <w:rsid w:val="000A0463"/>
    <w:rsid w:val="000A1A59"/>
    <w:rsid w:val="000A7230"/>
    <w:rsid w:val="000C3C6E"/>
    <w:rsid w:val="000C6976"/>
    <w:rsid w:val="000C7CC0"/>
    <w:rsid w:val="000D02BC"/>
    <w:rsid w:val="000D4AE9"/>
    <w:rsid w:val="000D573C"/>
    <w:rsid w:val="000E042E"/>
    <w:rsid w:val="000E5331"/>
    <w:rsid w:val="000E6A23"/>
    <w:rsid w:val="000F1415"/>
    <w:rsid w:val="000F40DF"/>
    <w:rsid w:val="000F5C4B"/>
    <w:rsid w:val="00110DB1"/>
    <w:rsid w:val="00114147"/>
    <w:rsid w:val="0011630B"/>
    <w:rsid w:val="001238DF"/>
    <w:rsid w:val="00123B7C"/>
    <w:rsid w:val="00123E2B"/>
    <w:rsid w:val="001253AF"/>
    <w:rsid w:val="00126774"/>
    <w:rsid w:val="00133A21"/>
    <w:rsid w:val="00135271"/>
    <w:rsid w:val="00140509"/>
    <w:rsid w:val="00142337"/>
    <w:rsid w:val="00145403"/>
    <w:rsid w:val="00145A2A"/>
    <w:rsid w:val="001524B1"/>
    <w:rsid w:val="00155110"/>
    <w:rsid w:val="00155458"/>
    <w:rsid w:val="0015592F"/>
    <w:rsid w:val="00156D3F"/>
    <w:rsid w:val="00161A85"/>
    <w:rsid w:val="00162537"/>
    <w:rsid w:val="00165C88"/>
    <w:rsid w:val="00176A28"/>
    <w:rsid w:val="00182608"/>
    <w:rsid w:val="00184521"/>
    <w:rsid w:val="001854A6"/>
    <w:rsid w:val="00191155"/>
    <w:rsid w:val="001921C8"/>
    <w:rsid w:val="00196123"/>
    <w:rsid w:val="001B3AC5"/>
    <w:rsid w:val="001C0062"/>
    <w:rsid w:val="001C06FB"/>
    <w:rsid w:val="001C3D3B"/>
    <w:rsid w:val="001C56A6"/>
    <w:rsid w:val="001D01E7"/>
    <w:rsid w:val="001D46E7"/>
    <w:rsid w:val="001D612E"/>
    <w:rsid w:val="001E4C64"/>
    <w:rsid w:val="001E4F7F"/>
    <w:rsid w:val="001E6F63"/>
    <w:rsid w:val="001E7772"/>
    <w:rsid w:val="001E7EF4"/>
    <w:rsid w:val="001F350E"/>
    <w:rsid w:val="00200406"/>
    <w:rsid w:val="00201BFE"/>
    <w:rsid w:val="002021F1"/>
    <w:rsid w:val="00203527"/>
    <w:rsid w:val="00203687"/>
    <w:rsid w:val="00210EA5"/>
    <w:rsid w:val="00214C93"/>
    <w:rsid w:val="002156BD"/>
    <w:rsid w:val="00224516"/>
    <w:rsid w:val="00226085"/>
    <w:rsid w:val="0022641B"/>
    <w:rsid w:val="00233047"/>
    <w:rsid w:val="002446BD"/>
    <w:rsid w:val="00244E95"/>
    <w:rsid w:val="00251FD0"/>
    <w:rsid w:val="00252408"/>
    <w:rsid w:val="00256F7E"/>
    <w:rsid w:val="00257851"/>
    <w:rsid w:val="00261000"/>
    <w:rsid w:val="00262903"/>
    <w:rsid w:val="002641AF"/>
    <w:rsid w:val="00267DD1"/>
    <w:rsid w:val="00271699"/>
    <w:rsid w:val="00272188"/>
    <w:rsid w:val="002727C9"/>
    <w:rsid w:val="00283DFF"/>
    <w:rsid w:val="00291C07"/>
    <w:rsid w:val="0029387B"/>
    <w:rsid w:val="0029486F"/>
    <w:rsid w:val="0029594F"/>
    <w:rsid w:val="002963F3"/>
    <w:rsid w:val="002A1FB4"/>
    <w:rsid w:val="002A273F"/>
    <w:rsid w:val="002A5EAE"/>
    <w:rsid w:val="002B104B"/>
    <w:rsid w:val="002B254D"/>
    <w:rsid w:val="002B44F6"/>
    <w:rsid w:val="002B65B5"/>
    <w:rsid w:val="002C219C"/>
    <w:rsid w:val="002C3591"/>
    <w:rsid w:val="002C4423"/>
    <w:rsid w:val="002C48F1"/>
    <w:rsid w:val="002C71E5"/>
    <w:rsid w:val="002C72C1"/>
    <w:rsid w:val="002D23BD"/>
    <w:rsid w:val="002D2E3E"/>
    <w:rsid w:val="002E5F98"/>
    <w:rsid w:val="002E62E2"/>
    <w:rsid w:val="002E6F09"/>
    <w:rsid w:val="002E7482"/>
    <w:rsid w:val="002F054D"/>
    <w:rsid w:val="002F1C39"/>
    <w:rsid w:val="002F4FD5"/>
    <w:rsid w:val="00301801"/>
    <w:rsid w:val="00301A9D"/>
    <w:rsid w:val="00302B46"/>
    <w:rsid w:val="00303A16"/>
    <w:rsid w:val="003060AF"/>
    <w:rsid w:val="00307264"/>
    <w:rsid w:val="003113B8"/>
    <w:rsid w:val="0031171C"/>
    <w:rsid w:val="00311ACE"/>
    <w:rsid w:val="00312035"/>
    <w:rsid w:val="003178E5"/>
    <w:rsid w:val="00341218"/>
    <w:rsid w:val="0034187C"/>
    <w:rsid w:val="00341D30"/>
    <w:rsid w:val="00343864"/>
    <w:rsid w:val="00355991"/>
    <w:rsid w:val="00360238"/>
    <w:rsid w:val="00360430"/>
    <w:rsid w:val="00361173"/>
    <w:rsid w:val="0036170D"/>
    <w:rsid w:val="00363870"/>
    <w:rsid w:val="00364257"/>
    <w:rsid w:val="0037380A"/>
    <w:rsid w:val="00374A93"/>
    <w:rsid w:val="0037577E"/>
    <w:rsid w:val="00376E95"/>
    <w:rsid w:val="00377BAB"/>
    <w:rsid w:val="00383254"/>
    <w:rsid w:val="0038475C"/>
    <w:rsid w:val="00391147"/>
    <w:rsid w:val="00393CCC"/>
    <w:rsid w:val="0039733E"/>
    <w:rsid w:val="003A39A6"/>
    <w:rsid w:val="003A4FCA"/>
    <w:rsid w:val="003A5D7E"/>
    <w:rsid w:val="003B1D4F"/>
    <w:rsid w:val="003B3D55"/>
    <w:rsid w:val="003B4F94"/>
    <w:rsid w:val="003C1A32"/>
    <w:rsid w:val="003C7497"/>
    <w:rsid w:val="003D3C76"/>
    <w:rsid w:val="003E202B"/>
    <w:rsid w:val="003E2F4A"/>
    <w:rsid w:val="003E416A"/>
    <w:rsid w:val="003E7584"/>
    <w:rsid w:val="003F293C"/>
    <w:rsid w:val="00401E37"/>
    <w:rsid w:val="00402BA4"/>
    <w:rsid w:val="0040338B"/>
    <w:rsid w:val="00403736"/>
    <w:rsid w:val="00403B13"/>
    <w:rsid w:val="0040728F"/>
    <w:rsid w:val="00411D7C"/>
    <w:rsid w:val="00411F87"/>
    <w:rsid w:val="00414CD1"/>
    <w:rsid w:val="00416EF1"/>
    <w:rsid w:val="00426CAE"/>
    <w:rsid w:val="004313E2"/>
    <w:rsid w:val="00437364"/>
    <w:rsid w:val="004475CF"/>
    <w:rsid w:val="00452EC2"/>
    <w:rsid w:val="00456670"/>
    <w:rsid w:val="00456737"/>
    <w:rsid w:val="00457AD0"/>
    <w:rsid w:val="00461F36"/>
    <w:rsid w:val="00464D71"/>
    <w:rsid w:val="00473088"/>
    <w:rsid w:val="00482D98"/>
    <w:rsid w:val="004869DF"/>
    <w:rsid w:val="00495745"/>
    <w:rsid w:val="004A10ED"/>
    <w:rsid w:val="004A70C8"/>
    <w:rsid w:val="004B037C"/>
    <w:rsid w:val="004B22E0"/>
    <w:rsid w:val="004B4643"/>
    <w:rsid w:val="004C2FEC"/>
    <w:rsid w:val="004C5E9B"/>
    <w:rsid w:val="004C6DFE"/>
    <w:rsid w:val="004D0F52"/>
    <w:rsid w:val="004D12CC"/>
    <w:rsid w:val="004D47C1"/>
    <w:rsid w:val="004E36FA"/>
    <w:rsid w:val="004E5636"/>
    <w:rsid w:val="004E5DBE"/>
    <w:rsid w:val="004E6D70"/>
    <w:rsid w:val="004F4E91"/>
    <w:rsid w:val="004F509E"/>
    <w:rsid w:val="0050049C"/>
    <w:rsid w:val="00502158"/>
    <w:rsid w:val="005033E2"/>
    <w:rsid w:val="00505239"/>
    <w:rsid w:val="005122CA"/>
    <w:rsid w:val="00513A83"/>
    <w:rsid w:val="00513B2F"/>
    <w:rsid w:val="0051433A"/>
    <w:rsid w:val="00514411"/>
    <w:rsid w:val="00523743"/>
    <w:rsid w:val="00523D0C"/>
    <w:rsid w:val="00524FE9"/>
    <w:rsid w:val="005304CE"/>
    <w:rsid w:val="00530C56"/>
    <w:rsid w:val="00535F8B"/>
    <w:rsid w:val="00540DEE"/>
    <w:rsid w:val="005436EE"/>
    <w:rsid w:val="00545DDF"/>
    <w:rsid w:val="005469B9"/>
    <w:rsid w:val="00555525"/>
    <w:rsid w:val="0056060B"/>
    <w:rsid w:val="0056589E"/>
    <w:rsid w:val="00565F9B"/>
    <w:rsid w:val="0057571E"/>
    <w:rsid w:val="005776C1"/>
    <w:rsid w:val="00581E9C"/>
    <w:rsid w:val="005929C7"/>
    <w:rsid w:val="00597DB4"/>
    <w:rsid w:val="005A30FD"/>
    <w:rsid w:val="005A32C8"/>
    <w:rsid w:val="005A6C84"/>
    <w:rsid w:val="005B2C91"/>
    <w:rsid w:val="005B4585"/>
    <w:rsid w:val="005C5E1F"/>
    <w:rsid w:val="005D5231"/>
    <w:rsid w:val="005D5911"/>
    <w:rsid w:val="005E28DE"/>
    <w:rsid w:val="005E5680"/>
    <w:rsid w:val="005E6BBB"/>
    <w:rsid w:val="005F0CA7"/>
    <w:rsid w:val="005F143C"/>
    <w:rsid w:val="005F1807"/>
    <w:rsid w:val="005F4166"/>
    <w:rsid w:val="005F41D5"/>
    <w:rsid w:val="005F4746"/>
    <w:rsid w:val="005F6DDE"/>
    <w:rsid w:val="005F7594"/>
    <w:rsid w:val="00600EB6"/>
    <w:rsid w:val="00611859"/>
    <w:rsid w:val="00614431"/>
    <w:rsid w:val="0061493E"/>
    <w:rsid w:val="00616294"/>
    <w:rsid w:val="00617DDE"/>
    <w:rsid w:val="00630AFA"/>
    <w:rsid w:val="00630F66"/>
    <w:rsid w:val="00636376"/>
    <w:rsid w:val="00640E41"/>
    <w:rsid w:val="00641916"/>
    <w:rsid w:val="006420FA"/>
    <w:rsid w:val="006524BA"/>
    <w:rsid w:val="00653CC9"/>
    <w:rsid w:val="0065522C"/>
    <w:rsid w:val="006568B1"/>
    <w:rsid w:val="00657CC0"/>
    <w:rsid w:val="006635CD"/>
    <w:rsid w:val="0066614D"/>
    <w:rsid w:val="00673CB5"/>
    <w:rsid w:val="00675E86"/>
    <w:rsid w:val="00682737"/>
    <w:rsid w:val="00691C20"/>
    <w:rsid w:val="0069222F"/>
    <w:rsid w:val="00693906"/>
    <w:rsid w:val="006A28CA"/>
    <w:rsid w:val="006B17CB"/>
    <w:rsid w:val="006B2489"/>
    <w:rsid w:val="006B4460"/>
    <w:rsid w:val="006B6E70"/>
    <w:rsid w:val="006C2AAC"/>
    <w:rsid w:val="006C2BB6"/>
    <w:rsid w:val="006D405B"/>
    <w:rsid w:val="006D4F8F"/>
    <w:rsid w:val="006D7610"/>
    <w:rsid w:val="006E28C7"/>
    <w:rsid w:val="006E2DD8"/>
    <w:rsid w:val="006E663E"/>
    <w:rsid w:val="006E7F8A"/>
    <w:rsid w:val="006F2C1A"/>
    <w:rsid w:val="00701E25"/>
    <w:rsid w:val="0070213B"/>
    <w:rsid w:val="00703D68"/>
    <w:rsid w:val="00705EFA"/>
    <w:rsid w:val="00711055"/>
    <w:rsid w:val="00711E12"/>
    <w:rsid w:val="00712CD1"/>
    <w:rsid w:val="00714B16"/>
    <w:rsid w:val="00715911"/>
    <w:rsid w:val="0071696A"/>
    <w:rsid w:val="00717F2C"/>
    <w:rsid w:val="0072195B"/>
    <w:rsid w:val="00724183"/>
    <w:rsid w:val="00725F6B"/>
    <w:rsid w:val="00727DE1"/>
    <w:rsid w:val="00731400"/>
    <w:rsid w:val="00732E81"/>
    <w:rsid w:val="007339A4"/>
    <w:rsid w:val="00735F2D"/>
    <w:rsid w:val="00742AA0"/>
    <w:rsid w:val="0074650D"/>
    <w:rsid w:val="0074703C"/>
    <w:rsid w:val="007515CD"/>
    <w:rsid w:val="00753EBB"/>
    <w:rsid w:val="00756027"/>
    <w:rsid w:val="00756F78"/>
    <w:rsid w:val="00757875"/>
    <w:rsid w:val="00762DB1"/>
    <w:rsid w:val="00765218"/>
    <w:rsid w:val="00770E60"/>
    <w:rsid w:val="0078720C"/>
    <w:rsid w:val="00787708"/>
    <w:rsid w:val="007916C3"/>
    <w:rsid w:val="00793522"/>
    <w:rsid w:val="00794963"/>
    <w:rsid w:val="007963AF"/>
    <w:rsid w:val="007968E2"/>
    <w:rsid w:val="00797B66"/>
    <w:rsid w:val="007A1078"/>
    <w:rsid w:val="007A2124"/>
    <w:rsid w:val="007A3FD0"/>
    <w:rsid w:val="007B4C79"/>
    <w:rsid w:val="007C1F2D"/>
    <w:rsid w:val="007C7E0B"/>
    <w:rsid w:val="007D46F4"/>
    <w:rsid w:val="007E0A5B"/>
    <w:rsid w:val="007E5AC8"/>
    <w:rsid w:val="007F2894"/>
    <w:rsid w:val="007F7475"/>
    <w:rsid w:val="008044CF"/>
    <w:rsid w:val="008071E8"/>
    <w:rsid w:val="00807B57"/>
    <w:rsid w:val="008201F0"/>
    <w:rsid w:val="00824908"/>
    <w:rsid w:val="00827D26"/>
    <w:rsid w:val="00832951"/>
    <w:rsid w:val="008407BD"/>
    <w:rsid w:val="008445E4"/>
    <w:rsid w:val="00850314"/>
    <w:rsid w:val="00854E6C"/>
    <w:rsid w:val="0085708D"/>
    <w:rsid w:val="0085746A"/>
    <w:rsid w:val="00865F82"/>
    <w:rsid w:val="008677C1"/>
    <w:rsid w:val="00875D4D"/>
    <w:rsid w:val="00884321"/>
    <w:rsid w:val="00887AF4"/>
    <w:rsid w:val="008916AC"/>
    <w:rsid w:val="008972E1"/>
    <w:rsid w:val="008A315F"/>
    <w:rsid w:val="008A6805"/>
    <w:rsid w:val="008B11F5"/>
    <w:rsid w:val="008B25C0"/>
    <w:rsid w:val="008B2E0B"/>
    <w:rsid w:val="008B674D"/>
    <w:rsid w:val="008E5DB3"/>
    <w:rsid w:val="008F3CEC"/>
    <w:rsid w:val="008F6B81"/>
    <w:rsid w:val="008F76EC"/>
    <w:rsid w:val="00921DED"/>
    <w:rsid w:val="009238B3"/>
    <w:rsid w:val="00923E5B"/>
    <w:rsid w:val="009266CF"/>
    <w:rsid w:val="009270A5"/>
    <w:rsid w:val="0092750F"/>
    <w:rsid w:val="00931B76"/>
    <w:rsid w:val="00945F64"/>
    <w:rsid w:val="009539C5"/>
    <w:rsid w:val="0095441E"/>
    <w:rsid w:val="009559A7"/>
    <w:rsid w:val="00960721"/>
    <w:rsid w:val="00960A46"/>
    <w:rsid w:val="00961FE1"/>
    <w:rsid w:val="00970FB7"/>
    <w:rsid w:val="00972D28"/>
    <w:rsid w:val="009851F8"/>
    <w:rsid w:val="009852B8"/>
    <w:rsid w:val="00985908"/>
    <w:rsid w:val="009932D2"/>
    <w:rsid w:val="00994E62"/>
    <w:rsid w:val="009A6E56"/>
    <w:rsid w:val="009B2099"/>
    <w:rsid w:val="009B2DA7"/>
    <w:rsid w:val="009B3EBA"/>
    <w:rsid w:val="009B41C0"/>
    <w:rsid w:val="009B42E7"/>
    <w:rsid w:val="009C4B36"/>
    <w:rsid w:val="009D219D"/>
    <w:rsid w:val="009D26B0"/>
    <w:rsid w:val="009D38A5"/>
    <w:rsid w:val="009E0388"/>
    <w:rsid w:val="009E2295"/>
    <w:rsid w:val="009E3116"/>
    <w:rsid w:val="009E655D"/>
    <w:rsid w:val="009F0F3D"/>
    <w:rsid w:val="00A0015A"/>
    <w:rsid w:val="00A034CB"/>
    <w:rsid w:val="00A06F02"/>
    <w:rsid w:val="00A12A39"/>
    <w:rsid w:val="00A154A2"/>
    <w:rsid w:val="00A16832"/>
    <w:rsid w:val="00A21FBA"/>
    <w:rsid w:val="00A23A67"/>
    <w:rsid w:val="00A25BDC"/>
    <w:rsid w:val="00A25C6B"/>
    <w:rsid w:val="00A26FC2"/>
    <w:rsid w:val="00A309C5"/>
    <w:rsid w:val="00A30C53"/>
    <w:rsid w:val="00A31E64"/>
    <w:rsid w:val="00A33DA4"/>
    <w:rsid w:val="00A34906"/>
    <w:rsid w:val="00A36188"/>
    <w:rsid w:val="00A372BA"/>
    <w:rsid w:val="00A372D0"/>
    <w:rsid w:val="00A37B10"/>
    <w:rsid w:val="00A474B1"/>
    <w:rsid w:val="00A47C21"/>
    <w:rsid w:val="00A647AC"/>
    <w:rsid w:val="00A65173"/>
    <w:rsid w:val="00A700F2"/>
    <w:rsid w:val="00A7307A"/>
    <w:rsid w:val="00A74F55"/>
    <w:rsid w:val="00A7584F"/>
    <w:rsid w:val="00A80A8F"/>
    <w:rsid w:val="00A80AB5"/>
    <w:rsid w:val="00A82ABE"/>
    <w:rsid w:val="00A82C56"/>
    <w:rsid w:val="00A86DE6"/>
    <w:rsid w:val="00A91C8A"/>
    <w:rsid w:val="00A97148"/>
    <w:rsid w:val="00AA6326"/>
    <w:rsid w:val="00AB10B5"/>
    <w:rsid w:val="00AB5DE2"/>
    <w:rsid w:val="00AB70F8"/>
    <w:rsid w:val="00AC1008"/>
    <w:rsid w:val="00AE02EF"/>
    <w:rsid w:val="00AE1325"/>
    <w:rsid w:val="00AE7C1F"/>
    <w:rsid w:val="00AF15BA"/>
    <w:rsid w:val="00AF2F63"/>
    <w:rsid w:val="00AF6EEB"/>
    <w:rsid w:val="00B0081C"/>
    <w:rsid w:val="00B00A60"/>
    <w:rsid w:val="00B124FF"/>
    <w:rsid w:val="00B16D4A"/>
    <w:rsid w:val="00B17EC6"/>
    <w:rsid w:val="00B22F6A"/>
    <w:rsid w:val="00B24144"/>
    <w:rsid w:val="00B24CC2"/>
    <w:rsid w:val="00B3312B"/>
    <w:rsid w:val="00B335B7"/>
    <w:rsid w:val="00B447E4"/>
    <w:rsid w:val="00B450ED"/>
    <w:rsid w:val="00B47D3A"/>
    <w:rsid w:val="00B509E5"/>
    <w:rsid w:val="00B52313"/>
    <w:rsid w:val="00B56A7A"/>
    <w:rsid w:val="00B644EB"/>
    <w:rsid w:val="00B65975"/>
    <w:rsid w:val="00B71435"/>
    <w:rsid w:val="00B73CBE"/>
    <w:rsid w:val="00B73F22"/>
    <w:rsid w:val="00B760C1"/>
    <w:rsid w:val="00B76F63"/>
    <w:rsid w:val="00B80128"/>
    <w:rsid w:val="00B82524"/>
    <w:rsid w:val="00B84F4A"/>
    <w:rsid w:val="00B87133"/>
    <w:rsid w:val="00B922AE"/>
    <w:rsid w:val="00B94C31"/>
    <w:rsid w:val="00B978FB"/>
    <w:rsid w:val="00BA222C"/>
    <w:rsid w:val="00BA3271"/>
    <w:rsid w:val="00BC3207"/>
    <w:rsid w:val="00BC421A"/>
    <w:rsid w:val="00BC6FD6"/>
    <w:rsid w:val="00BC7B78"/>
    <w:rsid w:val="00BD1302"/>
    <w:rsid w:val="00BD5AA9"/>
    <w:rsid w:val="00BD659B"/>
    <w:rsid w:val="00BE54F7"/>
    <w:rsid w:val="00BE5682"/>
    <w:rsid w:val="00BE6F07"/>
    <w:rsid w:val="00BF13FF"/>
    <w:rsid w:val="00BF16E4"/>
    <w:rsid w:val="00BF55F6"/>
    <w:rsid w:val="00BF5E96"/>
    <w:rsid w:val="00BF7F96"/>
    <w:rsid w:val="00C01C08"/>
    <w:rsid w:val="00C02828"/>
    <w:rsid w:val="00C0411F"/>
    <w:rsid w:val="00C050E0"/>
    <w:rsid w:val="00C056E5"/>
    <w:rsid w:val="00C077D5"/>
    <w:rsid w:val="00C1760A"/>
    <w:rsid w:val="00C201E5"/>
    <w:rsid w:val="00C20444"/>
    <w:rsid w:val="00C21774"/>
    <w:rsid w:val="00C25DA1"/>
    <w:rsid w:val="00C27249"/>
    <w:rsid w:val="00C31556"/>
    <w:rsid w:val="00C33BCA"/>
    <w:rsid w:val="00C35714"/>
    <w:rsid w:val="00C3676C"/>
    <w:rsid w:val="00C37AA5"/>
    <w:rsid w:val="00C44ACC"/>
    <w:rsid w:val="00C477D0"/>
    <w:rsid w:val="00C53EBB"/>
    <w:rsid w:val="00C56CDA"/>
    <w:rsid w:val="00C56D34"/>
    <w:rsid w:val="00C619A5"/>
    <w:rsid w:val="00C62716"/>
    <w:rsid w:val="00C637B1"/>
    <w:rsid w:val="00C6495F"/>
    <w:rsid w:val="00C66036"/>
    <w:rsid w:val="00C666E6"/>
    <w:rsid w:val="00C7197C"/>
    <w:rsid w:val="00C72460"/>
    <w:rsid w:val="00C8331E"/>
    <w:rsid w:val="00C84548"/>
    <w:rsid w:val="00C86295"/>
    <w:rsid w:val="00C971FF"/>
    <w:rsid w:val="00CA4605"/>
    <w:rsid w:val="00CA70DB"/>
    <w:rsid w:val="00CA7958"/>
    <w:rsid w:val="00CB36B5"/>
    <w:rsid w:val="00CB575F"/>
    <w:rsid w:val="00CB754A"/>
    <w:rsid w:val="00CC59ED"/>
    <w:rsid w:val="00CD08C3"/>
    <w:rsid w:val="00CD0BCD"/>
    <w:rsid w:val="00CD1192"/>
    <w:rsid w:val="00CD52A7"/>
    <w:rsid w:val="00CD7D9F"/>
    <w:rsid w:val="00CE0533"/>
    <w:rsid w:val="00CF09FB"/>
    <w:rsid w:val="00CF3588"/>
    <w:rsid w:val="00CF6883"/>
    <w:rsid w:val="00D13735"/>
    <w:rsid w:val="00D23BD1"/>
    <w:rsid w:val="00D274F0"/>
    <w:rsid w:val="00D3486E"/>
    <w:rsid w:val="00D4059C"/>
    <w:rsid w:val="00D4088F"/>
    <w:rsid w:val="00D41A02"/>
    <w:rsid w:val="00D43563"/>
    <w:rsid w:val="00D515D9"/>
    <w:rsid w:val="00D61D8B"/>
    <w:rsid w:val="00D7603C"/>
    <w:rsid w:val="00D80127"/>
    <w:rsid w:val="00D807FE"/>
    <w:rsid w:val="00D827D3"/>
    <w:rsid w:val="00D87E75"/>
    <w:rsid w:val="00D87F76"/>
    <w:rsid w:val="00D931C8"/>
    <w:rsid w:val="00D93E84"/>
    <w:rsid w:val="00D941C5"/>
    <w:rsid w:val="00DA2633"/>
    <w:rsid w:val="00DA7E9E"/>
    <w:rsid w:val="00DB0426"/>
    <w:rsid w:val="00DB1E87"/>
    <w:rsid w:val="00DB365B"/>
    <w:rsid w:val="00DB7141"/>
    <w:rsid w:val="00DB7600"/>
    <w:rsid w:val="00DB7FE7"/>
    <w:rsid w:val="00DC2D98"/>
    <w:rsid w:val="00DC2F4D"/>
    <w:rsid w:val="00DC57C9"/>
    <w:rsid w:val="00DC788D"/>
    <w:rsid w:val="00DD5675"/>
    <w:rsid w:val="00DE0BDE"/>
    <w:rsid w:val="00DE10A2"/>
    <w:rsid w:val="00DE39B5"/>
    <w:rsid w:val="00DF0E0B"/>
    <w:rsid w:val="00DF36E7"/>
    <w:rsid w:val="00E00F26"/>
    <w:rsid w:val="00E07C70"/>
    <w:rsid w:val="00E07D82"/>
    <w:rsid w:val="00E157EB"/>
    <w:rsid w:val="00E16BB2"/>
    <w:rsid w:val="00E175E0"/>
    <w:rsid w:val="00E17A79"/>
    <w:rsid w:val="00E265EB"/>
    <w:rsid w:val="00E3071A"/>
    <w:rsid w:val="00E320A8"/>
    <w:rsid w:val="00E35D8C"/>
    <w:rsid w:val="00E36AE1"/>
    <w:rsid w:val="00E36C08"/>
    <w:rsid w:val="00E42258"/>
    <w:rsid w:val="00E444E0"/>
    <w:rsid w:val="00E46CFE"/>
    <w:rsid w:val="00E53BF3"/>
    <w:rsid w:val="00E54F58"/>
    <w:rsid w:val="00E556FA"/>
    <w:rsid w:val="00E562F6"/>
    <w:rsid w:val="00E62402"/>
    <w:rsid w:val="00E64695"/>
    <w:rsid w:val="00E6679B"/>
    <w:rsid w:val="00E66D20"/>
    <w:rsid w:val="00E67A2D"/>
    <w:rsid w:val="00E72C62"/>
    <w:rsid w:val="00E732A1"/>
    <w:rsid w:val="00E73C38"/>
    <w:rsid w:val="00E776CD"/>
    <w:rsid w:val="00E87253"/>
    <w:rsid w:val="00E87D41"/>
    <w:rsid w:val="00E904A9"/>
    <w:rsid w:val="00E92713"/>
    <w:rsid w:val="00E92D27"/>
    <w:rsid w:val="00E94F86"/>
    <w:rsid w:val="00EA4CB1"/>
    <w:rsid w:val="00EA6E1A"/>
    <w:rsid w:val="00EA74ED"/>
    <w:rsid w:val="00EB075B"/>
    <w:rsid w:val="00EB0F77"/>
    <w:rsid w:val="00EB7632"/>
    <w:rsid w:val="00EC3232"/>
    <w:rsid w:val="00EC5633"/>
    <w:rsid w:val="00EC5CBB"/>
    <w:rsid w:val="00EC68A6"/>
    <w:rsid w:val="00ED154B"/>
    <w:rsid w:val="00ED2C4A"/>
    <w:rsid w:val="00ED3C85"/>
    <w:rsid w:val="00ED7111"/>
    <w:rsid w:val="00EE2F6C"/>
    <w:rsid w:val="00EE5F73"/>
    <w:rsid w:val="00EE7A28"/>
    <w:rsid w:val="00EF0012"/>
    <w:rsid w:val="00EF1970"/>
    <w:rsid w:val="00EF1CB6"/>
    <w:rsid w:val="00EF1FA6"/>
    <w:rsid w:val="00EF4994"/>
    <w:rsid w:val="00F01C0D"/>
    <w:rsid w:val="00F1273A"/>
    <w:rsid w:val="00F17474"/>
    <w:rsid w:val="00F20872"/>
    <w:rsid w:val="00F23CE7"/>
    <w:rsid w:val="00F249DD"/>
    <w:rsid w:val="00F326B7"/>
    <w:rsid w:val="00F337D1"/>
    <w:rsid w:val="00F343FC"/>
    <w:rsid w:val="00F35934"/>
    <w:rsid w:val="00F36A92"/>
    <w:rsid w:val="00F36AB1"/>
    <w:rsid w:val="00F37284"/>
    <w:rsid w:val="00F40CF8"/>
    <w:rsid w:val="00F413BF"/>
    <w:rsid w:val="00F421DA"/>
    <w:rsid w:val="00F424CF"/>
    <w:rsid w:val="00F432F5"/>
    <w:rsid w:val="00F43566"/>
    <w:rsid w:val="00F54A87"/>
    <w:rsid w:val="00F61892"/>
    <w:rsid w:val="00F674E5"/>
    <w:rsid w:val="00F67F9F"/>
    <w:rsid w:val="00F7179C"/>
    <w:rsid w:val="00F71D56"/>
    <w:rsid w:val="00F81005"/>
    <w:rsid w:val="00F821AA"/>
    <w:rsid w:val="00F8478B"/>
    <w:rsid w:val="00F85CCD"/>
    <w:rsid w:val="00F87050"/>
    <w:rsid w:val="00F91C84"/>
    <w:rsid w:val="00F92627"/>
    <w:rsid w:val="00F929C6"/>
    <w:rsid w:val="00F94339"/>
    <w:rsid w:val="00F968F1"/>
    <w:rsid w:val="00F97E39"/>
    <w:rsid w:val="00FA2B55"/>
    <w:rsid w:val="00FB1852"/>
    <w:rsid w:val="00FB4045"/>
    <w:rsid w:val="00FB65A5"/>
    <w:rsid w:val="00FB756C"/>
    <w:rsid w:val="00FC2B55"/>
    <w:rsid w:val="00FC3E28"/>
    <w:rsid w:val="00FC781C"/>
    <w:rsid w:val="00FD0937"/>
    <w:rsid w:val="00FD1044"/>
    <w:rsid w:val="00FD1610"/>
    <w:rsid w:val="00FD3512"/>
    <w:rsid w:val="00FD7524"/>
    <w:rsid w:val="00FE28B5"/>
    <w:rsid w:val="00FE2E11"/>
    <w:rsid w:val="00FE2E27"/>
    <w:rsid w:val="00FE3950"/>
    <w:rsid w:val="00FE3A72"/>
    <w:rsid w:val="00FE3AE6"/>
    <w:rsid w:val="00FE3D64"/>
    <w:rsid w:val="00FE44A9"/>
    <w:rsid w:val="00FE4802"/>
    <w:rsid w:val="00FE7A9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0D8A"/>
  <w15:docId w15:val="{A7582763-0F0B-4F0B-B370-7EF34409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86E"/>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D3486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3486E"/>
    <w:rPr>
      <w:rFonts w:ascii="Arial" w:eastAsia="Times New Roman" w:hAnsi="Arial" w:cs="Arial"/>
      <w:b/>
      <w:bCs/>
      <w:sz w:val="32"/>
      <w:szCs w:val="24"/>
    </w:rPr>
  </w:style>
  <w:style w:type="paragraph" w:styleId="BodyText">
    <w:name w:val="Body Text"/>
    <w:basedOn w:val="Normal"/>
    <w:link w:val="BodyTextChar"/>
    <w:uiPriority w:val="99"/>
    <w:rsid w:val="00D3486E"/>
    <w:pPr>
      <w:jc w:val="both"/>
    </w:pPr>
  </w:style>
  <w:style w:type="character" w:customStyle="1" w:styleId="BodyTextChar">
    <w:name w:val="Body Text Char"/>
    <w:link w:val="BodyText"/>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11630B"/>
    <w:rPr>
      <w:rFonts w:ascii="Georgia" w:eastAsia="Times New Roman" w:hAnsi="Georgia" w:cs="Times New Roman"/>
      <w:b/>
      <w:bCs/>
      <w:sz w:val="28"/>
      <w:szCs w:val="28"/>
      <w:lang w:eastAsia="el-GR"/>
    </w:rPr>
  </w:style>
  <w:style w:type="paragraph" w:styleId="Footer">
    <w:name w:val="footer"/>
    <w:basedOn w:val="Normal"/>
    <w:link w:val="FooterChar"/>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FooterChar">
    <w:name w:val="Footer Char"/>
    <w:link w:val="Footer"/>
    <w:rsid w:val="0011630B"/>
    <w:rPr>
      <w:rFonts w:ascii="Georgia" w:eastAsia="Times New Roman" w:hAnsi="Georgia" w:cs="Times New Roman"/>
      <w:sz w:val="20"/>
      <w:szCs w:val="20"/>
      <w:lang w:eastAsia="el-GR"/>
    </w:rPr>
  </w:style>
  <w:style w:type="character" w:styleId="PageNumber">
    <w:name w:val="page number"/>
    <w:rsid w:val="0011630B"/>
  </w:style>
  <w:style w:type="paragraph" w:styleId="Header">
    <w:name w:val="header"/>
    <w:basedOn w:val="Normal"/>
    <w:link w:val="HeaderChar"/>
    <w:rsid w:val="0011630B"/>
    <w:pPr>
      <w:tabs>
        <w:tab w:val="center" w:pos="4153"/>
        <w:tab w:val="right" w:pos="8306"/>
      </w:tabs>
    </w:pPr>
    <w:rPr>
      <w:rFonts w:ascii="Georgia" w:hAnsi="Georgia"/>
      <w:sz w:val="20"/>
      <w:szCs w:val="20"/>
    </w:rPr>
  </w:style>
  <w:style w:type="character" w:customStyle="1" w:styleId="HeaderChar">
    <w:name w:val="Header Char"/>
    <w:link w:val="Header"/>
    <w:rsid w:val="0011630B"/>
    <w:rPr>
      <w:rFonts w:ascii="Georgia" w:eastAsia="Times New Roman" w:hAnsi="Georgia" w:cs="Times New Roman"/>
      <w:sz w:val="20"/>
      <w:szCs w:val="20"/>
    </w:rPr>
  </w:style>
  <w:style w:type="paragraph" w:styleId="BalloonText">
    <w:name w:val="Balloon Text"/>
    <w:basedOn w:val="Normal"/>
    <w:link w:val="BalloonTextChar"/>
    <w:uiPriority w:val="99"/>
    <w:semiHidden/>
    <w:unhideWhenUsed/>
    <w:rsid w:val="009D38A5"/>
    <w:rPr>
      <w:rFonts w:ascii="Tahoma" w:hAnsi="Tahoma" w:cs="Tahoma"/>
      <w:sz w:val="16"/>
      <w:szCs w:val="16"/>
    </w:rPr>
  </w:style>
  <w:style w:type="character" w:customStyle="1" w:styleId="BalloonTextChar">
    <w:name w:val="Balloon Text Char"/>
    <w:basedOn w:val="DefaultParagraphFont"/>
    <w:link w:val="BalloonText"/>
    <w:uiPriority w:val="99"/>
    <w:semiHidden/>
    <w:rsid w:val="009D38A5"/>
    <w:rPr>
      <w:rFonts w:ascii="Tahoma" w:eastAsia="Times New Roman" w:hAnsi="Tahoma" w:cs="Tahoma"/>
      <w:sz w:val="16"/>
      <w:szCs w:val="16"/>
      <w:lang w:val="en-US" w:eastAsia="en-US"/>
    </w:rPr>
  </w:style>
  <w:style w:type="character" w:customStyle="1" w:styleId="shorttext">
    <w:name w:val="short_text"/>
    <w:basedOn w:val="DefaultParagraphFont"/>
    <w:rsid w:val="009D38A5"/>
  </w:style>
  <w:style w:type="character" w:customStyle="1" w:styleId="hps">
    <w:name w:val="hps"/>
    <w:basedOn w:val="DefaultParagraphFont"/>
    <w:rsid w:val="009D38A5"/>
  </w:style>
  <w:style w:type="character" w:styleId="Hyperlink">
    <w:name w:val="Hyperlink"/>
    <w:basedOn w:val="DefaultParagraphFont"/>
    <w:uiPriority w:val="99"/>
    <w:unhideWhenUsed/>
    <w:rsid w:val="009D38A5"/>
    <w:rPr>
      <w:color w:val="0000FF" w:themeColor="hyperlink"/>
      <w:u w:val="single"/>
    </w:rPr>
  </w:style>
  <w:style w:type="paragraph" w:styleId="ListParagraph">
    <w:name w:val="List Paragraph"/>
    <w:basedOn w:val="Normal"/>
    <w:uiPriority w:val="34"/>
    <w:qFormat/>
    <w:rsid w:val="00E175E0"/>
    <w:pPr>
      <w:ind w:left="720"/>
      <w:contextualSpacing/>
    </w:pPr>
  </w:style>
  <w:style w:type="character" w:customStyle="1" w:styleId="Heading2Char">
    <w:name w:val="Heading 2 Char"/>
    <w:basedOn w:val="DefaultParagraphFont"/>
    <w:link w:val="Heading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DefaultParagraphFont"/>
    <w:rsid w:val="00DB365B"/>
  </w:style>
  <w:style w:type="paragraph" w:styleId="NormalWeb">
    <w:name w:val="Normal (Web)"/>
    <w:basedOn w:val="Normal"/>
    <w:uiPriority w:val="99"/>
    <w:semiHidden/>
    <w:rsid w:val="002C4423"/>
    <w:pPr>
      <w:spacing w:before="100" w:beforeAutospacing="1" w:after="100" w:afterAutospacing="1"/>
    </w:pPr>
    <w:rPr>
      <w:lang w:val="el-GR" w:eastAsia="el-GR"/>
    </w:rPr>
  </w:style>
  <w:style w:type="paragraph" w:customStyle="1" w:styleId="ListParagraph1">
    <w:name w:val="List Paragraph1"/>
    <w:basedOn w:val="Normal"/>
    <w:rsid w:val="00257851"/>
    <w:pPr>
      <w:suppressAutoHyphens/>
      <w:spacing w:after="200" w:line="276" w:lineRule="auto"/>
      <w:ind w:left="720"/>
    </w:pPr>
    <w:rPr>
      <w:rFonts w:ascii="Calibri" w:eastAsia="SimSun" w:hAnsi="Calibri" w:cs="Calibri"/>
      <w:kern w:val="1"/>
      <w:sz w:val="22"/>
      <w:szCs w:val="22"/>
      <w:lang w:val="el-GR" w:eastAsia="ar-SA"/>
    </w:rPr>
  </w:style>
  <w:style w:type="table" w:styleId="TableGrid">
    <w:name w:val="Table Grid"/>
    <w:basedOn w:val="TableNormal"/>
    <w:uiPriority w:val="99"/>
    <w:rsid w:val="000D02B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FE3AE6"/>
    <w:rPr>
      <w:rFonts w:ascii="Courier New" w:eastAsia="Times New Roman" w:hAnsi="Courier New" w:cs="Courier New"/>
    </w:rPr>
  </w:style>
  <w:style w:type="character" w:styleId="Strong">
    <w:name w:val="Strong"/>
    <w:basedOn w:val="DefaultParagraphFont"/>
    <w:uiPriority w:val="22"/>
    <w:qFormat/>
    <w:rsid w:val="00EF1FA6"/>
    <w:rPr>
      <w:b/>
      <w:bCs/>
    </w:rPr>
  </w:style>
  <w:style w:type="character" w:styleId="Emphasis">
    <w:name w:val="Emphasis"/>
    <w:basedOn w:val="DefaultParagraphFont"/>
    <w:uiPriority w:val="20"/>
    <w:qFormat/>
    <w:rsid w:val="000669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66374">
      <w:bodyDiv w:val="1"/>
      <w:marLeft w:val="0"/>
      <w:marRight w:val="0"/>
      <w:marTop w:val="0"/>
      <w:marBottom w:val="0"/>
      <w:divBdr>
        <w:top w:val="none" w:sz="0" w:space="0" w:color="auto"/>
        <w:left w:val="none" w:sz="0" w:space="0" w:color="auto"/>
        <w:bottom w:val="none" w:sz="0" w:space="0" w:color="auto"/>
        <w:right w:val="none" w:sz="0" w:space="0" w:color="auto"/>
      </w:divBdr>
      <w:divsChild>
        <w:div w:id="922377309">
          <w:marLeft w:val="0"/>
          <w:marRight w:val="0"/>
          <w:marTop w:val="0"/>
          <w:marBottom w:val="0"/>
          <w:divBdr>
            <w:top w:val="none" w:sz="0" w:space="0" w:color="auto"/>
            <w:left w:val="none" w:sz="0" w:space="0" w:color="auto"/>
            <w:bottom w:val="none" w:sz="0" w:space="0" w:color="auto"/>
            <w:right w:val="none" w:sz="0" w:space="0" w:color="auto"/>
          </w:divBdr>
          <w:divsChild>
            <w:div w:id="1646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1167">
      <w:bodyDiv w:val="1"/>
      <w:marLeft w:val="0"/>
      <w:marRight w:val="0"/>
      <w:marTop w:val="0"/>
      <w:marBottom w:val="0"/>
      <w:divBdr>
        <w:top w:val="none" w:sz="0" w:space="0" w:color="auto"/>
        <w:left w:val="none" w:sz="0" w:space="0" w:color="auto"/>
        <w:bottom w:val="none" w:sz="0" w:space="0" w:color="auto"/>
        <w:right w:val="none" w:sz="0" w:space="0" w:color="auto"/>
      </w:divBdr>
    </w:div>
    <w:div w:id="1009940598">
      <w:bodyDiv w:val="1"/>
      <w:marLeft w:val="0"/>
      <w:marRight w:val="0"/>
      <w:marTop w:val="0"/>
      <w:marBottom w:val="0"/>
      <w:divBdr>
        <w:top w:val="none" w:sz="0" w:space="0" w:color="auto"/>
        <w:left w:val="none" w:sz="0" w:space="0" w:color="auto"/>
        <w:bottom w:val="none" w:sz="0" w:space="0" w:color="auto"/>
        <w:right w:val="none" w:sz="0" w:space="0" w:color="auto"/>
      </w:divBdr>
    </w:div>
    <w:div w:id="1022322540">
      <w:bodyDiv w:val="1"/>
      <w:marLeft w:val="0"/>
      <w:marRight w:val="0"/>
      <w:marTop w:val="0"/>
      <w:marBottom w:val="0"/>
      <w:divBdr>
        <w:top w:val="none" w:sz="0" w:space="0" w:color="auto"/>
        <w:left w:val="none" w:sz="0" w:space="0" w:color="auto"/>
        <w:bottom w:val="none" w:sz="0" w:space="0" w:color="auto"/>
        <w:right w:val="none" w:sz="0" w:space="0" w:color="auto"/>
      </w:divBdr>
    </w:div>
    <w:div w:id="1146969221">
      <w:bodyDiv w:val="1"/>
      <w:marLeft w:val="0"/>
      <w:marRight w:val="0"/>
      <w:marTop w:val="0"/>
      <w:marBottom w:val="0"/>
      <w:divBdr>
        <w:top w:val="none" w:sz="0" w:space="0" w:color="auto"/>
        <w:left w:val="none" w:sz="0" w:space="0" w:color="auto"/>
        <w:bottom w:val="none" w:sz="0" w:space="0" w:color="auto"/>
        <w:right w:val="none" w:sz="0" w:space="0" w:color="auto"/>
      </w:divBdr>
      <w:divsChild>
        <w:div w:id="1494373063">
          <w:marLeft w:val="0"/>
          <w:marRight w:val="0"/>
          <w:marTop w:val="0"/>
          <w:marBottom w:val="0"/>
          <w:divBdr>
            <w:top w:val="none" w:sz="0" w:space="0" w:color="auto"/>
            <w:left w:val="none" w:sz="0" w:space="0" w:color="auto"/>
            <w:bottom w:val="none" w:sz="0" w:space="0" w:color="auto"/>
            <w:right w:val="none" w:sz="0" w:space="0" w:color="auto"/>
          </w:divBdr>
          <w:divsChild>
            <w:div w:id="3777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4167">
      <w:bodyDiv w:val="1"/>
      <w:marLeft w:val="0"/>
      <w:marRight w:val="0"/>
      <w:marTop w:val="0"/>
      <w:marBottom w:val="0"/>
      <w:divBdr>
        <w:top w:val="none" w:sz="0" w:space="0" w:color="auto"/>
        <w:left w:val="none" w:sz="0" w:space="0" w:color="auto"/>
        <w:bottom w:val="none" w:sz="0" w:space="0" w:color="auto"/>
        <w:right w:val="none" w:sz="0" w:space="0" w:color="auto"/>
      </w:divBdr>
      <w:divsChild>
        <w:div w:id="1064447044">
          <w:marLeft w:val="0"/>
          <w:marRight w:val="0"/>
          <w:marTop w:val="0"/>
          <w:marBottom w:val="0"/>
          <w:divBdr>
            <w:top w:val="none" w:sz="0" w:space="0" w:color="auto"/>
            <w:left w:val="none" w:sz="0" w:space="0" w:color="auto"/>
            <w:bottom w:val="none" w:sz="0" w:space="0" w:color="auto"/>
            <w:right w:val="none" w:sz="0" w:space="0" w:color="auto"/>
          </w:divBdr>
          <w:divsChild>
            <w:div w:id="15165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380">
      <w:bodyDiv w:val="1"/>
      <w:marLeft w:val="0"/>
      <w:marRight w:val="0"/>
      <w:marTop w:val="0"/>
      <w:marBottom w:val="0"/>
      <w:divBdr>
        <w:top w:val="none" w:sz="0" w:space="0" w:color="auto"/>
        <w:left w:val="none" w:sz="0" w:space="0" w:color="auto"/>
        <w:bottom w:val="none" w:sz="0" w:space="0" w:color="auto"/>
        <w:right w:val="none" w:sz="0" w:space="0" w:color="auto"/>
      </w:divBdr>
      <w:divsChild>
        <w:div w:id="1844929511">
          <w:marLeft w:val="0"/>
          <w:marRight w:val="0"/>
          <w:marTop w:val="0"/>
          <w:marBottom w:val="0"/>
          <w:divBdr>
            <w:top w:val="none" w:sz="0" w:space="0" w:color="auto"/>
            <w:left w:val="none" w:sz="0" w:space="0" w:color="auto"/>
            <w:bottom w:val="none" w:sz="0" w:space="0" w:color="auto"/>
            <w:right w:val="none" w:sz="0" w:space="0" w:color="auto"/>
          </w:divBdr>
          <w:divsChild>
            <w:div w:id="2853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3423">
      <w:bodyDiv w:val="1"/>
      <w:marLeft w:val="0"/>
      <w:marRight w:val="0"/>
      <w:marTop w:val="0"/>
      <w:marBottom w:val="0"/>
      <w:divBdr>
        <w:top w:val="none" w:sz="0" w:space="0" w:color="auto"/>
        <w:left w:val="none" w:sz="0" w:space="0" w:color="auto"/>
        <w:bottom w:val="none" w:sz="0" w:space="0" w:color="auto"/>
        <w:right w:val="none" w:sz="0" w:space="0" w:color="auto"/>
      </w:divBdr>
    </w:div>
    <w:div w:id="1281373188">
      <w:bodyDiv w:val="1"/>
      <w:marLeft w:val="0"/>
      <w:marRight w:val="0"/>
      <w:marTop w:val="0"/>
      <w:marBottom w:val="0"/>
      <w:divBdr>
        <w:top w:val="none" w:sz="0" w:space="0" w:color="auto"/>
        <w:left w:val="none" w:sz="0" w:space="0" w:color="auto"/>
        <w:bottom w:val="none" w:sz="0" w:space="0" w:color="auto"/>
        <w:right w:val="none" w:sz="0" w:space="0" w:color="auto"/>
      </w:divBdr>
      <w:divsChild>
        <w:div w:id="1088036691">
          <w:marLeft w:val="0"/>
          <w:marRight w:val="0"/>
          <w:marTop w:val="0"/>
          <w:marBottom w:val="0"/>
          <w:divBdr>
            <w:top w:val="none" w:sz="0" w:space="0" w:color="auto"/>
            <w:left w:val="none" w:sz="0" w:space="0" w:color="auto"/>
            <w:bottom w:val="none" w:sz="0" w:space="0" w:color="auto"/>
            <w:right w:val="none" w:sz="0" w:space="0" w:color="auto"/>
          </w:divBdr>
          <w:divsChild>
            <w:div w:id="298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002">
      <w:bodyDiv w:val="1"/>
      <w:marLeft w:val="0"/>
      <w:marRight w:val="0"/>
      <w:marTop w:val="0"/>
      <w:marBottom w:val="0"/>
      <w:divBdr>
        <w:top w:val="none" w:sz="0" w:space="0" w:color="auto"/>
        <w:left w:val="none" w:sz="0" w:space="0" w:color="auto"/>
        <w:bottom w:val="none" w:sz="0" w:space="0" w:color="auto"/>
        <w:right w:val="none" w:sz="0" w:space="0" w:color="auto"/>
      </w:divBdr>
      <w:divsChild>
        <w:div w:id="1018849973">
          <w:marLeft w:val="0"/>
          <w:marRight w:val="0"/>
          <w:marTop w:val="0"/>
          <w:marBottom w:val="0"/>
          <w:divBdr>
            <w:top w:val="none" w:sz="0" w:space="0" w:color="auto"/>
            <w:left w:val="none" w:sz="0" w:space="0" w:color="auto"/>
            <w:bottom w:val="none" w:sz="0" w:space="0" w:color="auto"/>
            <w:right w:val="none" w:sz="0" w:space="0" w:color="auto"/>
          </w:divBdr>
          <w:divsChild>
            <w:div w:id="10418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763">
      <w:bodyDiv w:val="1"/>
      <w:marLeft w:val="0"/>
      <w:marRight w:val="0"/>
      <w:marTop w:val="0"/>
      <w:marBottom w:val="0"/>
      <w:divBdr>
        <w:top w:val="none" w:sz="0" w:space="0" w:color="auto"/>
        <w:left w:val="none" w:sz="0" w:space="0" w:color="auto"/>
        <w:bottom w:val="none" w:sz="0" w:space="0" w:color="auto"/>
        <w:right w:val="none" w:sz="0" w:space="0" w:color="auto"/>
      </w:divBdr>
      <w:divsChild>
        <w:div w:id="174149053">
          <w:marLeft w:val="0"/>
          <w:marRight w:val="0"/>
          <w:marTop w:val="0"/>
          <w:marBottom w:val="0"/>
          <w:divBdr>
            <w:top w:val="none" w:sz="0" w:space="0" w:color="auto"/>
            <w:left w:val="none" w:sz="0" w:space="0" w:color="auto"/>
            <w:bottom w:val="none" w:sz="0" w:space="0" w:color="auto"/>
            <w:right w:val="none" w:sz="0" w:space="0" w:color="auto"/>
          </w:divBdr>
          <w:divsChild>
            <w:div w:id="881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043">
      <w:bodyDiv w:val="1"/>
      <w:marLeft w:val="0"/>
      <w:marRight w:val="0"/>
      <w:marTop w:val="0"/>
      <w:marBottom w:val="0"/>
      <w:divBdr>
        <w:top w:val="none" w:sz="0" w:space="0" w:color="auto"/>
        <w:left w:val="none" w:sz="0" w:space="0" w:color="auto"/>
        <w:bottom w:val="none" w:sz="0" w:space="0" w:color="auto"/>
        <w:right w:val="none" w:sz="0" w:space="0" w:color="auto"/>
      </w:divBdr>
      <w:divsChild>
        <w:div w:id="205720496">
          <w:marLeft w:val="0"/>
          <w:marRight w:val="0"/>
          <w:marTop w:val="0"/>
          <w:marBottom w:val="0"/>
          <w:divBdr>
            <w:top w:val="none" w:sz="0" w:space="0" w:color="auto"/>
            <w:left w:val="none" w:sz="0" w:space="0" w:color="auto"/>
            <w:bottom w:val="none" w:sz="0" w:space="0" w:color="auto"/>
            <w:right w:val="none" w:sz="0" w:space="0" w:color="auto"/>
          </w:divBdr>
          <w:divsChild>
            <w:div w:id="12038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0705">
      <w:bodyDiv w:val="1"/>
      <w:marLeft w:val="0"/>
      <w:marRight w:val="0"/>
      <w:marTop w:val="0"/>
      <w:marBottom w:val="0"/>
      <w:divBdr>
        <w:top w:val="none" w:sz="0" w:space="0" w:color="auto"/>
        <w:left w:val="none" w:sz="0" w:space="0" w:color="auto"/>
        <w:bottom w:val="none" w:sz="0" w:space="0" w:color="auto"/>
        <w:right w:val="none" w:sz="0" w:space="0" w:color="auto"/>
      </w:divBdr>
      <w:divsChild>
        <w:div w:id="995113264">
          <w:marLeft w:val="0"/>
          <w:marRight w:val="0"/>
          <w:marTop w:val="0"/>
          <w:marBottom w:val="0"/>
          <w:divBdr>
            <w:top w:val="none" w:sz="0" w:space="0" w:color="auto"/>
            <w:left w:val="none" w:sz="0" w:space="0" w:color="auto"/>
            <w:bottom w:val="none" w:sz="0" w:space="0" w:color="auto"/>
            <w:right w:val="none" w:sz="0" w:space="0" w:color="auto"/>
          </w:divBdr>
          <w:divsChild>
            <w:div w:id="1295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943</Words>
  <Characters>5381</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Vassilis Tsiantos</cp:lastModifiedBy>
  <cp:revision>4</cp:revision>
  <cp:lastPrinted>2015-07-17T08:59:00Z</cp:lastPrinted>
  <dcterms:created xsi:type="dcterms:W3CDTF">2025-11-08T17:56:00Z</dcterms:created>
  <dcterms:modified xsi:type="dcterms:W3CDTF">2025-11-08T18:25:00Z</dcterms:modified>
</cp:coreProperties>
</file>