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D3FA8" w14:textId="77777777" w:rsidR="007A2124" w:rsidRDefault="00BE5682" w:rsidP="007A2124">
      <w:pPr>
        <w:spacing w:before="120"/>
        <w:jc w:val="center"/>
        <w:rPr>
          <w:rFonts w:cs="Arial"/>
          <w:b/>
          <w:color w:val="000000"/>
        </w:rPr>
      </w:pPr>
      <w:r>
        <w:rPr>
          <w:rFonts w:cs="Arial"/>
          <w:b/>
        </w:rPr>
        <w:t>COURSE OUTLINE</w:t>
      </w:r>
    </w:p>
    <w:p w14:paraId="3AEFDE8F"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9"/>
        <w:gridCol w:w="1494"/>
        <w:gridCol w:w="795"/>
        <w:gridCol w:w="1208"/>
        <w:gridCol w:w="344"/>
        <w:gridCol w:w="1622"/>
      </w:tblGrid>
      <w:tr w:rsidR="000D02BC" w:rsidRPr="000D02BC" w14:paraId="305CB657" w14:textId="77777777" w:rsidTr="00BC5B6E">
        <w:tc>
          <w:tcPr>
            <w:tcW w:w="3009" w:type="dxa"/>
            <w:shd w:val="clear" w:color="auto" w:fill="DDD9C3" w:themeFill="background2" w:themeFillShade="E6"/>
          </w:tcPr>
          <w:p w14:paraId="1F39D537"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SCHOOL</w:t>
            </w:r>
          </w:p>
        </w:tc>
        <w:tc>
          <w:tcPr>
            <w:tcW w:w="5463" w:type="dxa"/>
            <w:gridSpan w:val="5"/>
          </w:tcPr>
          <w:p w14:paraId="08B55A7A" w14:textId="77777777"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SCIENCES</w:t>
            </w:r>
          </w:p>
        </w:tc>
      </w:tr>
      <w:tr w:rsidR="000D02BC" w:rsidRPr="000D02BC" w14:paraId="76E3B7C6" w14:textId="77777777" w:rsidTr="00BC5B6E">
        <w:tc>
          <w:tcPr>
            <w:tcW w:w="3009" w:type="dxa"/>
            <w:shd w:val="clear" w:color="auto" w:fill="DDD9C3" w:themeFill="background2" w:themeFillShade="E6"/>
          </w:tcPr>
          <w:p w14:paraId="6FCBEE09"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DEPARTMENT</w:t>
            </w:r>
          </w:p>
        </w:tc>
        <w:tc>
          <w:tcPr>
            <w:tcW w:w="5463" w:type="dxa"/>
            <w:gridSpan w:val="5"/>
          </w:tcPr>
          <w:p w14:paraId="7D77C594" w14:textId="77777777" w:rsidR="000D02BC" w:rsidRPr="000D02BC" w:rsidRDefault="00E07C70"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OF PHYSICS</w:t>
            </w:r>
          </w:p>
        </w:tc>
      </w:tr>
      <w:tr w:rsidR="000D02BC" w:rsidRPr="000D02BC" w14:paraId="4DE4ECBD" w14:textId="77777777" w:rsidTr="00BC5B6E">
        <w:tc>
          <w:tcPr>
            <w:tcW w:w="3009" w:type="dxa"/>
            <w:shd w:val="clear" w:color="auto" w:fill="DDD9C3" w:themeFill="background2" w:themeFillShade="E6"/>
          </w:tcPr>
          <w:p w14:paraId="190E0E42" w14:textId="77777777" w:rsidR="000D02BC" w:rsidRPr="000D02BC" w:rsidRDefault="000D02BC" w:rsidP="00BC5B6E">
            <w:pPr>
              <w:jc w:val="right"/>
              <w:rPr>
                <w:rFonts w:asciiTheme="minorHAnsi" w:hAnsiTheme="minorHAnsi" w:cstheme="minorHAnsi"/>
                <w:b/>
                <w:sz w:val="20"/>
                <w:szCs w:val="20"/>
              </w:rPr>
            </w:pPr>
            <w:r w:rsidRPr="000D02BC">
              <w:rPr>
                <w:rFonts w:asciiTheme="minorHAnsi" w:hAnsiTheme="minorHAnsi" w:cstheme="minorHAnsi"/>
                <w:b/>
                <w:sz w:val="20"/>
                <w:szCs w:val="20"/>
              </w:rPr>
              <w:t>LEVEL OF STUDIES</w:t>
            </w:r>
          </w:p>
        </w:tc>
        <w:tc>
          <w:tcPr>
            <w:tcW w:w="5463" w:type="dxa"/>
            <w:gridSpan w:val="5"/>
          </w:tcPr>
          <w:p w14:paraId="4B45C009" w14:textId="77777777" w:rsidR="000D02BC" w:rsidRPr="000D02BC" w:rsidRDefault="00BE5682"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Level 6</w:t>
            </w:r>
          </w:p>
        </w:tc>
      </w:tr>
      <w:tr w:rsidR="00E07C70" w:rsidRPr="000D02BC" w14:paraId="6BED5EE0" w14:textId="77777777" w:rsidTr="00BC5409">
        <w:tc>
          <w:tcPr>
            <w:tcW w:w="3009" w:type="dxa"/>
            <w:shd w:val="clear" w:color="auto" w:fill="DDD9C3" w:themeFill="background2" w:themeFillShade="E6"/>
          </w:tcPr>
          <w:p w14:paraId="625AF5D6"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CODE </w:t>
            </w:r>
          </w:p>
        </w:tc>
        <w:tc>
          <w:tcPr>
            <w:tcW w:w="1494" w:type="dxa"/>
            <w:vAlign w:val="center"/>
          </w:tcPr>
          <w:p w14:paraId="5695F127" w14:textId="43F5C0C1" w:rsidR="00E07C70" w:rsidRDefault="00BC5409" w:rsidP="00586CE5">
            <w:pPr>
              <w:rPr>
                <w:color w:val="003366"/>
                <w:sz w:val="20"/>
                <w:szCs w:val="20"/>
              </w:rPr>
            </w:pPr>
            <w:r w:rsidRPr="00BC5409">
              <w:rPr>
                <w:color w:val="003366"/>
                <w:sz w:val="20"/>
                <w:szCs w:val="20"/>
              </w:rPr>
              <w:t>APE813-2023</w:t>
            </w:r>
          </w:p>
        </w:tc>
        <w:tc>
          <w:tcPr>
            <w:tcW w:w="2003" w:type="dxa"/>
            <w:gridSpan w:val="2"/>
            <w:shd w:val="clear" w:color="auto" w:fill="DDD9C3" w:themeFill="background2" w:themeFillShade="E6"/>
          </w:tcPr>
          <w:p w14:paraId="515139E9"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SEMESTER</w:t>
            </w:r>
          </w:p>
        </w:tc>
        <w:tc>
          <w:tcPr>
            <w:tcW w:w="1966" w:type="dxa"/>
            <w:gridSpan w:val="2"/>
          </w:tcPr>
          <w:p w14:paraId="34278A32" w14:textId="1FE61B75" w:rsidR="00E07C70" w:rsidRDefault="00BC5409" w:rsidP="00586CE5">
            <w:r>
              <w:rPr>
                <w:color w:val="002060"/>
                <w:sz w:val="20"/>
                <w:szCs w:val="20"/>
              </w:rPr>
              <w:t>8</w:t>
            </w:r>
            <w:r w:rsidRPr="00BC5409">
              <w:rPr>
                <w:color w:val="002060"/>
                <w:sz w:val="20"/>
                <w:szCs w:val="20"/>
                <w:vertAlign w:val="superscript"/>
              </w:rPr>
              <w:t>th</w:t>
            </w:r>
            <w:r>
              <w:rPr>
                <w:color w:val="002060"/>
                <w:sz w:val="20"/>
                <w:szCs w:val="20"/>
              </w:rPr>
              <w:t xml:space="preserve"> </w:t>
            </w:r>
          </w:p>
        </w:tc>
      </w:tr>
      <w:tr w:rsidR="00E07C70" w:rsidRPr="000D02BC" w14:paraId="6A0AFC37" w14:textId="77777777" w:rsidTr="00BC5B6E">
        <w:trPr>
          <w:trHeight w:val="375"/>
        </w:trPr>
        <w:tc>
          <w:tcPr>
            <w:tcW w:w="3009" w:type="dxa"/>
            <w:shd w:val="clear" w:color="auto" w:fill="DDD9C3" w:themeFill="background2" w:themeFillShade="E6"/>
            <w:vAlign w:val="center"/>
          </w:tcPr>
          <w:p w14:paraId="0C5DB8DB"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COURSE TITLE</w:t>
            </w:r>
          </w:p>
        </w:tc>
        <w:tc>
          <w:tcPr>
            <w:tcW w:w="5463" w:type="dxa"/>
            <w:gridSpan w:val="5"/>
            <w:vAlign w:val="center"/>
          </w:tcPr>
          <w:p w14:paraId="0289583E" w14:textId="5B6594A0" w:rsidR="00E07C70" w:rsidRPr="000D02BC" w:rsidRDefault="006F4EF1" w:rsidP="00BC5B6E">
            <w:pPr>
              <w:rPr>
                <w:rFonts w:asciiTheme="minorHAnsi" w:hAnsiTheme="minorHAnsi" w:cstheme="minorHAnsi"/>
                <w:color w:val="244061" w:themeColor="accent1" w:themeShade="80"/>
                <w:sz w:val="20"/>
                <w:szCs w:val="20"/>
              </w:rPr>
            </w:pPr>
            <w:r w:rsidRPr="006F4EF1">
              <w:rPr>
                <w:rFonts w:ascii="Cambria" w:hAnsi="Cambria" w:cs="Arial"/>
                <w:color w:val="002060"/>
                <w:sz w:val="20"/>
                <w:szCs w:val="20"/>
                <w:lang w:val="en-GB"/>
              </w:rPr>
              <w:t xml:space="preserve">Applications of Radiation, </w:t>
            </w:r>
            <w:proofErr w:type="spellStart"/>
            <w:r w:rsidRPr="006F4EF1">
              <w:rPr>
                <w:rFonts w:ascii="Cambria" w:hAnsi="Cambria" w:cs="Arial"/>
                <w:color w:val="002060"/>
                <w:sz w:val="20"/>
                <w:szCs w:val="20"/>
                <w:lang w:val="en-GB"/>
              </w:rPr>
              <w:t>Dosimetry</w:t>
            </w:r>
            <w:proofErr w:type="spellEnd"/>
            <w:r w:rsidRPr="006F4EF1">
              <w:rPr>
                <w:rFonts w:ascii="Cambria" w:hAnsi="Cambria" w:cs="Arial"/>
                <w:color w:val="002060"/>
                <w:sz w:val="20"/>
                <w:szCs w:val="20"/>
                <w:lang w:val="en-GB"/>
              </w:rPr>
              <w:t xml:space="preserve"> and Radiation Protection</w:t>
            </w:r>
          </w:p>
        </w:tc>
      </w:tr>
      <w:tr w:rsidR="00E07C70" w:rsidRPr="000D02BC" w14:paraId="40D7F4E8" w14:textId="77777777" w:rsidTr="00BC5B6E">
        <w:trPr>
          <w:trHeight w:val="196"/>
        </w:trPr>
        <w:tc>
          <w:tcPr>
            <w:tcW w:w="5298" w:type="dxa"/>
            <w:gridSpan w:val="3"/>
            <w:shd w:val="clear" w:color="auto" w:fill="DDD9C3" w:themeFill="background2" w:themeFillShade="E6"/>
            <w:vAlign w:val="center"/>
          </w:tcPr>
          <w:p w14:paraId="427AC4F1"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 xml:space="preserve">TEACHING ACTIVITIES </w:t>
            </w:r>
            <w:r w:rsidRPr="000D02BC">
              <w:rPr>
                <w:rFonts w:asciiTheme="minorHAnsi" w:hAnsiTheme="minorHAnsi" w:cstheme="minorHAnsi"/>
                <w:b/>
                <w:sz w:val="20"/>
                <w:szCs w:val="20"/>
              </w:rPr>
              <w:br/>
            </w:r>
            <w:r w:rsidRPr="000D02BC">
              <w:rPr>
                <w:rFonts w:asciiTheme="minorHAnsi" w:hAnsiTheme="minorHAnsi" w:cstheme="minorHAnsi"/>
                <w:i/>
                <w:sz w:val="20"/>
                <w:szCs w:val="20"/>
              </w:rPr>
              <w:t>If the ECTS Credits are distributed in distinct parts of the course e.g. lectures, labs etc. If the ECTS Credits are awarded to the whole course, then please indicate the teaching hours per week and the corresponding ECTS Credits.</w:t>
            </w:r>
          </w:p>
        </w:tc>
        <w:tc>
          <w:tcPr>
            <w:tcW w:w="1552" w:type="dxa"/>
            <w:gridSpan w:val="2"/>
            <w:shd w:val="clear" w:color="auto" w:fill="DDD9C3" w:themeFill="background2" w:themeFillShade="E6"/>
            <w:vAlign w:val="center"/>
          </w:tcPr>
          <w:p w14:paraId="7AE21ECC"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TEACHING HOURS PER WEEK</w:t>
            </w:r>
          </w:p>
        </w:tc>
        <w:tc>
          <w:tcPr>
            <w:tcW w:w="1622" w:type="dxa"/>
            <w:shd w:val="clear" w:color="auto" w:fill="DDD9C3" w:themeFill="background2" w:themeFillShade="E6"/>
            <w:vAlign w:val="center"/>
          </w:tcPr>
          <w:p w14:paraId="4FC482BA" w14:textId="77777777" w:rsidR="00E07C70" w:rsidRPr="000D02BC" w:rsidRDefault="00E07C70" w:rsidP="00BC5B6E">
            <w:pPr>
              <w:jc w:val="center"/>
              <w:rPr>
                <w:rFonts w:asciiTheme="minorHAnsi" w:hAnsiTheme="minorHAnsi" w:cstheme="minorHAnsi"/>
                <w:b/>
                <w:sz w:val="20"/>
                <w:szCs w:val="20"/>
              </w:rPr>
            </w:pPr>
            <w:r w:rsidRPr="000D02BC">
              <w:rPr>
                <w:rFonts w:asciiTheme="minorHAnsi" w:hAnsiTheme="minorHAnsi" w:cstheme="minorHAnsi"/>
                <w:b/>
                <w:sz w:val="20"/>
                <w:szCs w:val="20"/>
              </w:rPr>
              <w:t>ECTS CREDITS</w:t>
            </w:r>
          </w:p>
        </w:tc>
      </w:tr>
      <w:tr w:rsidR="00E07C70" w:rsidRPr="000D02BC" w14:paraId="71C219CC" w14:textId="77777777" w:rsidTr="00BC5B6E">
        <w:trPr>
          <w:trHeight w:val="194"/>
        </w:trPr>
        <w:tc>
          <w:tcPr>
            <w:tcW w:w="5298" w:type="dxa"/>
            <w:gridSpan w:val="3"/>
          </w:tcPr>
          <w:p w14:paraId="37DB523B" w14:textId="77777777" w:rsidR="00E07C70" w:rsidRPr="000D02BC" w:rsidRDefault="001854A6" w:rsidP="00BC5B6E">
            <w:pPr>
              <w:jc w:val="right"/>
              <w:rPr>
                <w:rFonts w:asciiTheme="minorHAnsi" w:hAnsiTheme="minorHAnsi" w:cstheme="minorHAnsi"/>
                <w:color w:val="002060"/>
                <w:sz w:val="20"/>
                <w:szCs w:val="20"/>
              </w:rPr>
            </w:pPr>
            <w:r>
              <w:rPr>
                <w:rFonts w:ascii="Cambria" w:hAnsi="Cambria" w:cs="Arial"/>
                <w:color w:val="002060"/>
                <w:sz w:val="20"/>
                <w:szCs w:val="20"/>
                <w:lang w:val="en-GB"/>
              </w:rPr>
              <w:t>LECTURES</w:t>
            </w:r>
          </w:p>
        </w:tc>
        <w:tc>
          <w:tcPr>
            <w:tcW w:w="1552" w:type="dxa"/>
            <w:gridSpan w:val="2"/>
          </w:tcPr>
          <w:p w14:paraId="73EE7520" w14:textId="080DC861" w:rsidR="00E07C70" w:rsidRPr="000D02BC" w:rsidRDefault="00BC5409"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3</w:t>
            </w:r>
          </w:p>
        </w:tc>
        <w:tc>
          <w:tcPr>
            <w:tcW w:w="1622" w:type="dxa"/>
          </w:tcPr>
          <w:p w14:paraId="1E1048B5" w14:textId="388899F8" w:rsidR="00E07C70" w:rsidRPr="000D02BC" w:rsidRDefault="00BE5682" w:rsidP="00BC5409">
            <w:pPr>
              <w:tabs>
                <w:tab w:val="left" w:pos="636"/>
                <w:tab w:val="center" w:pos="703"/>
              </w:tabs>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ab/>
            </w:r>
            <w:r w:rsidR="00BC5409">
              <w:rPr>
                <w:rFonts w:asciiTheme="minorHAnsi" w:hAnsiTheme="minorHAnsi" w:cstheme="minorHAnsi"/>
                <w:color w:val="244061" w:themeColor="accent1" w:themeShade="80"/>
                <w:sz w:val="20"/>
                <w:szCs w:val="20"/>
              </w:rPr>
              <w:t>6</w:t>
            </w:r>
          </w:p>
        </w:tc>
      </w:tr>
      <w:tr w:rsidR="00E07C70" w:rsidRPr="000D02BC" w14:paraId="058B3934" w14:textId="77777777" w:rsidTr="00BC5B6E">
        <w:trPr>
          <w:trHeight w:val="194"/>
        </w:trPr>
        <w:tc>
          <w:tcPr>
            <w:tcW w:w="5298" w:type="dxa"/>
            <w:gridSpan w:val="3"/>
          </w:tcPr>
          <w:p w14:paraId="3E64A357" w14:textId="77777777" w:rsidR="00E07C70" w:rsidRPr="000D02BC" w:rsidRDefault="00E07C70" w:rsidP="00BC5B6E">
            <w:pPr>
              <w:jc w:val="right"/>
              <w:rPr>
                <w:rFonts w:asciiTheme="minorHAnsi" w:hAnsiTheme="minorHAnsi" w:cstheme="minorHAnsi"/>
                <w:b/>
                <w:color w:val="002060"/>
                <w:sz w:val="20"/>
                <w:szCs w:val="20"/>
              </w:rPr>
            </w:pPr>
          </w:p>
        </w:tc>
        <w:tc>
          <w:tcPr>
            <w:tcW w:w="1552" w:type="dxa"/>
            <w:gridSpan w:val="2"/>
          </w:tcPr>
          <w:p w14:paraId="35DB20BD"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3283CE39" w14:textId="77777777" w:rsidR="00E07C70" w:rsidRPr="000D02BC" w:rsidRDefault="00E07C70" w:rsidP="00BC5B6E">
            <w:pPr>
              <w:rPr>
                <w:rFonts w:asciiTheme="minorHAnsi" w:hAnsiTheme="minorHAnsi" w:cstheme="minorHAnsi"/>
                <w:color w:val="002060"/>
                <w:sz w:val="20"/>
                <w:szCs w:val="20"/>
              </w:rPr>
            </w:pPr>
          </w:p>
        </w:tc>
      </w:tr>
      <w:tr w:rsidR="00E07C70" w:rsidRPr="000D02BC" w14:paraId="6BBE4A5A" w14:textId="77777777" w:rsidTr="00BC5B6E">
        <w:trPr>
          <w:trHeight w:val="194"/>
        </w:trPr>
        <w:tc>
          <w:tcPr>
            <w:tcW w:w="5298" w:type="dxa"/>
            <w:gridSpan w:val="3"/>
          </w:tcPr>
          <w:p w14:paraId="491E20DC" w14:textId="77777777" w:rsidR="00E07C70" w:rsidRPr="000D02BC" w:rsidRDefault="00E07C70" w:rsidP="00BC5B6E">
            <w:pPr>
              <w:rPr>
                <w:rFonts w:asciiTheme="minorHAnsi" w:hAnsiTheme="minorHAnsi" w:cstheme="minorHAnsi"/>
                <w:b/>
                <w:color w:val="002060"/>
                <w:sz w:val="20"/>
                <w:szCs w:val="20"/>
              </w:rPr>
            </w:pPr>
          </w:p>
        </w:tc>
        <w:tc>
          <w:tcPr>
            <w:tcW w:w="1552" w:type="dxa"/>
            <w:gridSpan w:val="2"/>
          </w:tcPr>
          <w:p w14:paraId="23DF6EC4"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4DA91CAF" w14:textId="77777777" w:rsidR="00E07C70" w:rsidRPr="000D02BC" w:rsidRDefault="00E07C70" w:rsidP="00BC5B6E">
            <w:pPr>
              <w:rPr>
                <w:rFonts w:asciiTheme="minorHAnsi" w:hAnsiTheme="minorHAnsi" w:cstheme="minorHAnsi"/>
                <w:color w:val="002060"/>
                <w:sz w:val="20"/>
                <w:szCs w:val="20"/>
              </w:rPr>
            </w:pPr>
          </w:p>
        </w:tc>
      </w:tr>
      <w:tr w:rsidR="00E07C70" w:rsidRPr="000D02BC" w14:paraId="7C276DFA" w14:textId="77777777" w:rsidTr="00BC5B6E">
        <w:trPr>
          <w:trHeight w:val="194"/>
        </w:trPr>
        <w:tc>
          <w:tcPr>
            <w:tcW w:w="5298" w:type="dxa"/>
            <w:gridSpan w:val="3"/>
            <w:shd w:val="clear" w:color="auto" w:fill="DDD9C3" w:themeFill="background2" w:themeFillShade="E6"/>
          </w:tcPr>
          <w:p w14:paraId="7E37444B" w14:textId="77777777" w:rsidR="00E07C70" w:rsidRPr="000D02BC" w:rsidRDefault="00E07C70" w:rsidP="00BC5B6E">
            <w:pPr>
              <w:rPr>
                <w:rFonts w:asciiTheme="minorHAnsi" w:hAnsiTheme="minorHAnsi" w:cstheme="minorHAnsi"/>
                <w:i/>
                <w:sz w:val="20"/>
                <w:szCs w:val="20"/>
              </w:rPr>
            </w:pPr>
            <w:r w:rsidRPr="000D02BC">
              <w:rPr>
                <w:rFonts w:asciiTheme="minorHAnsi" w:hAnsiTheme="minorHAnsi" w:cstheme="minorHAnsi"/>
                <w:i/>
                <w:sz w:val="20"/>
                <w:szCs w:val="20"/>
              </w:rPr>
              <w:t>Please, add lines if necessary. Teaching methods and organization of the course are described in section 4.</w:t>
            </w:r>
          </w:p>
        </w:tc>
        <w:tc>
          <w:tcPr>
            <w:tcW w:w="1552" w:type="dxa"/>
            <w:gridSpan w:val="2"/>
          </w:tcPr>
          <w:p w14:paraId="2943FD24" w14:textId="77777777" w:rsidR="00E07C70" w:rsidRPr="000D02BC" w:rsidRDefault="00E07C70" w:rsidP="00BC5B6E">
            <w:pPr>
              <w:jc w:val="right"/>
              <w:rPr>
                <w:rFonts w:asciiTheme="minorHAnsi" w:hAnsiTheme="minorHAnsi" w:cstheme="minorHAnsi"/>
                <w:color w:val="002060"/>
                <w:sz w:val="20"/>
                <w:szCs w:val="20"/>
              </w:rPr>
            </w:pPr>
          </w:p>
        </w:tc>
        <w:tc>
          <w:tcPr>
            <w:tcW w:w="1622" w:type="dxa"/>
          </w:tcPr>
          <w:p w14:paraId="3053065A" w14:textId="77777777" w:rsidR="00E07C70" w:rsidRPr="000D02BC" w:rsidRDefault="00E07C70" w:rsidP="00BC5B6E">
            <w:pPr>
              <w:rPr>
                <w:rFonts w:asciiTheme="minorHAnsi" w:hAnsiTheme="minorHAnsi" w:cstheme="minorHAnsi"/>
                <w:color w:val="002060"/>
                <w:sz w:val="20"/>
                <w:szCs w:val="20"/>
              </w:rPr>
            </w:pPr>
          </w:p>
        </w:tc>
      </w:tr>
      <w:tr w:rsidR="00E07C70" w:rsidRPr="000D02BC" w14:paraId="33B3D15F" w14:textId="77777777" w:rsidTr="00BC5B6E">
        <w:trPr>
          <w:trHeight w:val="599"/>
        </w:trPr>
        <w:tc>
          <w:tcPr>
            <w:tcW w:w="3009" w:type="dxa"/>
            <w:shd w:val="clear" w:color="auto" w:fill="DDD9C3" w:themeFill="background2" w:themeFillShade="E6"/>
          </w:tcPr>
          <w:p w14:paraId="0FB3145F" w14:textId="77777777" w:rsidR="00E07C70" w:rsidRPr="000D02BC" w:rsidRDefault="00E07C70" w:rsidP="00BC5B6E">
            <w:pPr>
              <w:jc w:val="right"/>
              <w:rPr>
                <w:rFonts w:asciiTheme="minorHAnsi" w:hAnsiTheme="minorHAnsi" w:cstheme="minorHAnsi"/>
                <w:i/>
                <w:sz w:val="20"/>
                <w:szCs w:val="20"/>
              </w:rPr>
            </w:pPr>
            <w:r w:rsidRPr="000D02BC">
              <w:rPr>
                <w:rFonts w:asciiTheme="minorHAnsi" w:hAnsiTheme="minorHAnsi" w:cstheme="minorHAnsi"/>
                <w:b/>
                <w:sz w:val="20"/>
                <w:szCs w:val="20"/>
              </w:rPr>
              <w:t>COURSE TYPE</w:t>
            </w:r>
          </w:p>
          <w:p w14:paraId="6421406C"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i/>
                <w:sz w:val="20"/>
                <w:szCs w:val="20"/>
              </w:rPr>
              <w:t>Background, General Knowledge, Scientific Area, Skill Development</w:t>
            </w:r>
          </w:p>
        </w:tc>
        <w:tc>
          <w:tcPr>
            <w:tcW w:w="5463" w:type="dxa"/>
            <w:gridSpan w:val="5"/>
          </w:tcPr>
          <w:p w14:paraId="6AB16D1D" w14:textId="29F9AE80" w:rsidR="00E07C70" w:rsidRPr="000D02BC" w:rsidRDefault="009B2DA7"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Area</w:t>
            </w:r>
            <w:r w:rsidR="00BB5C2A">
              <w:t xml:space="preserve"> </w:t>
            </w:r>
            <w:r w:rsidR="00BB5C2A" w:rsidRPr="00BB5C2A">
              <w:rPr>
                <w:rFonts w:asciiTheme="minorHAnsi" w:hAnsiTheme="minorHAnsi" w:cstheme="minorHAnsi"/>
                <w:color w:val="244061" w:themeColor="accent1" w:themeShade="80"/>
                <w:sz w:val="20"/>
                <w:szCs w:val="20"/>
              </w:rPr>
              <w:t>Background</w:t>
            </w:r>
          </w:p>
        </w:tc>
      </w:tr>
      <w:tr w:rsidR="00E07C70" w:rsidRPr="000D02BC" w14:paraId="5B344597" w14:textId="77777777" w:rsidTr="00BC5B6E">
        <w:tc>
          <w:tcPr>
            <w:tcW w:w="3009" w:type="dxa"/>
            <w:shd w:val="clear" w:color="auto" w:fill="DDD9C3" w:themeFill="background2" w:themeFillShade="E6"/>
          </w:tcPr>
          <w:p w14:paraId="1473E934"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PREREQUISITES:</w:t>
            </w:r>
          </w:p>
          <w:p w14:paraId="3DC63281" w14:textId="77777777" w:rsidR="00E07C70" w:rsidRPr="000D02BC" w:rsidRDefault="00E07C70" w:rsidP="00BC5B6E">
            <w:pPr>
              <w:jc w:val="right"/>
              <w:rPr>
                <w:rFonts w:asciiTheme="minorHAnsi" w:hAnsiTheme="minorHAnsi" w:cstheme="minorHAnsi"/>
                <w:b/>
                <w:sz w:val="20"/>
                <w:szCs w:val="20"/>
              </w:rPr>
            </w:pPr>
          </w:p>
        </w:tc>
        <w:tc>
          <w:tcPr>
            <w:tcW w:w="5463" w:type="dxa"/>
            <w:gridSpan w:val="5"/>
          </w:tcPr>
          <w:p w14:paraId="778C44B2" w14:textId="77777777" w:rsidR="00E07C70" w:rsidRPr="000D02BC" w:rsidRDefault="009B2DA7"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w:t>
            </w:r>
          </w:p>
        </w:tc>
      </w:tr>
      <w:tr w:rsidR="00E07C70" w:rsidRPr="000D02BC" w14:paraId="069EF02C" w14:textId="77777777" w:rsidTr="00BC5B6E">
        <w:tc>
          <w:tcPr>
            <w:tcW w:w="3009" w:type="dxa"/>
            <w:shd w:val="clear" w:color="auto" w:fill="DDD9C3" w:themeFill="background2" w:themeFillShade="E6"/>
          </w:tcPr>
          <w:p w14:paraId="7F5EA577"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&amp; EXAMINATION LANGUAGE:</w:t>
            </w:r>
          </w:p>
        </w:tc>
        <w:tc>
          <w:tcPr>
            <w:tcW w:w="5463" w:type="dxa"/>
            <w:gridSpan w:val="5"/>
          </w:tcPr>
          <w:p w14:paraId="6CFED0D8" w14:textId="41FB4A00" w:rsidR="00E07C70" w:rsidRPr="000D02BC" w:rsidRDefault="00DF75CF" w:rsidP="00BC5B6E">
            <w:pPr>
              <w:rPr>
                <w:rFonts w:asciiTheme="minorHAnsi" w:hAnsiTheme="minorHAnsi" w:cstheme="minorHAnsi"/>
                <w:color w:val="244061" w:themeColor="accent1" w:themeShade="80"/>
                <w:sz w:val="20"/>
                <w:szCs w:val="20"/>
              </w:rPr>
            </w:pPr>
            <w:r>
              <w:rPr>
                <w:rFonts w:ascii="Cambria" w:hAnsi="Cambria" w:cs="Arial"/>
                <w:color w:val="002060"/>
                <w:sz w:val="20"/>
                <w:szCs w:val="20"/>
                <w:lang w:val="en-GB"/>
              </w:rPr>
              <w:t>Greek</w:t>
            </w:r>
            <w:bookmarkStart w:id="0" w:name="_GoBack"/>
            <w:bookmarkEnd w:id="0"/>
          </w:p>
        </w:tc>
      </w:tr>
      <w:tr w:rsidR="00E07C70" w:rsidRPr="000D02BC" w14:paraId="19BEF2E8" w14:textId="77777777" w:rsidTr="00BC5B6E">
        <w:tc>
          <w:tcPr>
            <w:tcW w:w="3009" w:type="dxa"/>
            <w:shd w:val="clear" w:color="auto" w:fill="DDD9C3" w:themeFill="background2" w:themeFillShade="E6"/>
          </w:tcPr>
          <w:p w14:paraId="1A708BA6" w14:textId="77777777" w:rsidR="00E07C70" w:rsidRPr="000D02BC" w:rsidRDefault="00E07C70" w:rsidP="00BC5B6E">
            <w:pPr>
              <w:jc w:val="right"/>
              <w:rPr>
                <w:rFonts w:asciiTheme="minorHAnsi" w:hAnsiTheme="minorHAnsi" w:cstheme="minorHAnsi"/>
                <w:b/>
                <w:sz w:val="20"/>
                <w:szCs w:val="20"/>
              </w:rPr>
            </w:pPr>
            <w:r w:rsidRPr="000D02BC">
              <w:rPr>
                <w:rFonts w:asciiTheme="minorHAnsi" w:hAnsiTheme="minorHAnsi" w:cstheme="minorHAnsi"/>
                <w:b/>
                <w:sz w:val="20"/>
                <w:szCs w:val="20"/>
              </w:rPr>
              <w:t xml:space="preserve">COURSE OFFERED TO </w:t>
            </w:r>
            <w:r w:rsidRPr="000D02BC">
              <w:rPr>
                <w:rFonts w:asciiTheme="minorHAnsi" w:hAnsiTheme="minorHAnsi" w:cstheme="minorHAnsi"/>
                <w:b/>
                <w:sz w:val="20"/>
                <w:szCs w:val="20"/>
                <w:lang w:val="en-GB"/>
              </w:rPr>
              <w:t>ERASMUS</w:t>
            </w:r>
            <w:r w:rsidRPr="000D02BC">
              <w:rPr>
                <w:rFonts w:asciiTheme="minorHAnsi" w:hAnsiTheme="minorHAnsi" w:cstheme="minorHAnsi"/>
                <w:b/>
                <w:sz w:val="20"/>
                <w:szCs w:val="20"/>
              </w:rPr>
              <w:t xml:space="preserve"> STUDENTS:</w:t>
            </w:r>
          </w:p>
        </w:tc>
        <w:tc>
          <w:tcPr>
            <w:tcW w:w="5463" w:type="dxa"/>
            <w:gridSpan w:val="5"/>
          </w:tcPr>
          <w:p w14:paraId="6AAA139A" w14:textId="77777777" w:rsidR="00E07C70" w:rsidRPr="000D02BC" w:rsidRDefault="001854A6" w:rsidP="00BC5B6E">
            <w:pP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NO</w:t>
            </w:r>
          </w:p>
        </w:tc>
      </w:tr>
      <w:tr w:rsidR="001854A6" w:rsidRPr="000D02BC" w14:paraId="68A55D09" w14:textId="77777777" w:rsidTr="00BC5B6E">
        <w:tc>
          <w:tcPr>
            <w:tcW w:w="3009" w:type="dxa"/>
            <w:shd w:val="clear" w:color="auto" w:fill="DDD9C3" w:themeFill="background2" w:themeFillShade="E6"/>
          </w:tcPr>
          <w:p w14:paraId="4D7980B4" w14:textId="77777777" w:rsidR="001854A6" w:rsidRPr="000D02BC" w:rsidRDefault="001854A6" w:rsidP="00BC5B6E">
            <w:pPr>
              <w:jc w:val="right"/>
              <w:rPr>
                <w:rFonts w:asciiTheme="minorHAnsi" w:hAnsiTheme="minorHAnsi" w:cstheme="minorHAnsi"/>
                <w:b/>
                <w:sz w:val="20"/>
                <w:szCs w:val="20"/>
                <w:lang w:val="en-GB"/>
              </w:rPr>
            </w:pPr>
            <w:r w:rsidRPr="000D02BC">
              <w:rPr>
                <w:rFonts w:asciiTheme="minorHAnsi" w:hAnsiTheme="minorHAnsi" w:cstheme="minorHAnsi"/>
                <w:b/>
                <w:sz w:val="20"/>
                <w:szCs w:val="20"/>
                <w:lang w:val="en-GB"/>
              </w:rPr>
              <w:t>COURSE URL:</w:t>
            </w:r>
          </w:p>
        </w:tc>
        <w:tc>
          <w:tcPr>
            <w:tcW w:w="5463" w:type="dxa"/>
            <w:gridSpan w:val="5"/>
          </w:tcPr>
          <w:p w14:paraId="494B4BBD" w14:textId="3AFC56AA" w:rsidR="001854A6" w:rsidRPr="00CF5DBE" w:rsidRDefault="00BB5C2A" w:rsidP="00586CE5">
            <w:pPr>
              <w:rPr>
                <w:rFonts w:asciiTheme="minorHAnsi" w:hAnsiTheme="minorHAnsi" w:cstheme="minorHAnsi"/>
              </w:rPr>
            </w:pPr>
            <w:r w:rsidRPr="00BB5C2A">
              <w:rPr>
                <w:rFonts w:asciiTheme="minorHAnsi" w:hAnsiTheme="minorHAnsi" w:cstheme="minorHAnsi"/>
                <w:color w:val="002060"/>
                <w:sz w:val="20"/>
                <w:szCs w:val="20"/>
              </w:rPr>
              <w:t>https://eclas</w:t>
            </w:r>
            <w:r w:rsidR="00BC5409">
              <w:rPr>
                <w:rFonts w:asciiTheme="minorHAnsi" w:hAnsiTheme="minorHAnsi" w:cstheme="minorHAnsi"/>
                <w:color w:val="002060"/>
                <w:sz w:val="20"/>
                <w:szCs w:val="20"/>
              </w:rPr>
              <w:t>s.emt.duth.gr/courses/PHYSICS229</w:t>
            </w:r>
            <w:r w:rsidRPr="00BB5C2A">
              <w:rPr>
                <w:rFonts w:asciiTheme="minorHAnsi" w:hAnsiTheme="minorHAnsi" w:cstheme="minorHAnsi"/>
                <w:color w:val="002060"/>
                <w:sz w:val="20"/>
                <w:szCs w:val="20"/>
              </w:rPr>
              <w:t>/</w:t>
            </w:r>
          </w:p>
        </w:tc>
      </w:tr>
    </w:tbl>
    <w:p w14:paraId="2AEF1822"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D02BC" w:rsidRPr="000D02BC" w14:paraId="3B5BDDF8" w14:textId="77777777" w:rsidTr="00BC5B6E">
        <w:tc>
          <w:tcPr>
            <w:tcW w:w="8472" w:type="dxa"/>
            <w:gridSpan w:val="2"/>
            <w:tcBorders>
              <w:bottom w:val="nil"/>
            </w:tcBorders>
            <w:shd w:val="clear" w:color="auto" w:fill="DDD9C3" w:themeFill="background2" w:themeFillShade="E6"/>
          </w:tcPr>
          <w:p w14:paraId="317D9F7A" w14:textId="77777777" w:rsidR="000D02BC" w:rsidRPr="000D02BC" w:rsidRDefault="000D02BC" w:rsidP="00BC5B6E">
            <w:pPr>
              <w:rPr>
                <w:rFonts w:asciiTheme="minorHAnsi" w:hAnsiTheme="minorHAnsi" w:cstheme="minorHAnsi"/>
                <w:i/>
                <w:sz w:val="20"/>
                <w:szCs w:val="20"/>
              </w:rPr>
            </w:pPr>
            <w:r w:rsidRPr="000D02BC">
              <w:rPr>
                <w:rFonts w:asciiTheme="minorHAnsi" w:hAnsiTheme="minorHAnsi" w:cstheme="minorHAnsi"/>
                <w:b/>
                <w:sz w:val="20"/>
                <w:szCs w:val="20"/>
              </w:rPr>
              <w:t>Learning Outcomes</w:t>
            </w:r>
          </w:p>
        </w:tc>
      </w:tr>
      <w:tr w:rsidR="000D02BC" w:rsidRPr="000D02BC" w14:paraId="355A0990" w14:textId="77777777" w:rsidTr="00BC5B6E">
        <w:tc>
          <w:tcPr>
            <w:tcW w:w="8472" w:type="dxa"/>
            <w:gridSpan w:val="2"/>
            <w:tcBorders>
              <w:top w:val="nil"/>
            </w:tcBorders>
            <w:shd w:val="clear" w:color="auto" w:fill="DDD9C3" w:themeFill="background2" w:themeFillShade="E6"/>
          </w:tcPr>
          <w:p w14:paraId="4E5F33FB" w14:textId="77777777"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Please describe the learning outcomes of the course: Knowledge, skills and abilities acquired after the successful completion of the course.</w:t>
            </w:r>
          </w:p>
        </w:tc>
      </w:tr>
      <w:tr w:rsidR="000D02BC" w:rsidRPr="005F1807" w14:paraId="5D1FB83E" w14:textId="77777777" w:rsidTr="00BC5B6E">
        <w:tc>
          <w:tcPr>
            <w:tcW w:w="8472" w:type="dxa"/>
            <w:gridSpan w:val="2"/>
          </w:tcPr>
          <w:p w14:paraId="00DDEED3" w14:textId="6B00BFBB" w:rsidR="00C72460" w:rsidRPr="00BC5409" w:rsidRDefault="00BC5409" w:rsidP="00BC5409">
            <w:pPr>
              <w:jc w:val="both"/>
              <w:rPr>
                <w:rFonts w:ascii="Cambria" w:hAnsi="Cambria" w:cs="Arial"/>
                <w:sz w:val="20"/>
                <w:szCs w:val="20"/>
              </w:rPr>
            </w:pPr>
            <w:r w:rsidRPr="00BC5409">
              <w:rPr>
                <w:rFonts w:ascii="Cambria" w:hAnsi="Cambria" w:cs="Arial"/>
                <w:color w:val="002060"/>
                <w:sz w:val="20"/>
                <w:szCs w:val="20"/>
                <w:lang w:val="en-GB"/>
              </w:rPr>
              <w:t xml:space="preserve">The purpose of the course is for students to understand the quantities and units of </w:t>
            </w:r>
            <w:proofErr w:type="spellStart"/>
            <w:r w:rsidRPr="00BC5409">
              <w:rPr>
                <w:rFonts w:ascii="Cambria" w:hAnsi="Cambria" w:cs="Arial"/>
                <w:color w:val="002060"/>
                <w:sz w:val="20"/>
                <w:szCs w:val="20"/>
                <w:lang w:val="en-GB"/>
              </w:rPr>
              <w:t>dosimetry</w:t>
            </w:r>
            <w:proofErr w:type="spellEnd"/>
            <w:r w:rsidRPr="00BC5409">
              <w:rPr>
                <w:rFonts w:ascii="Cambria" w:hAnsi="Cambria" w:cs="Arial"/>
                <w:color w:val="002060"/>
                <w:sz w:val="20"/>
                <w:szCs w:val="20"/>
                <w:lang w:val="en-GB"/>
              </w:rPr>
              <w:t xml:space="preserve"> of ionizing radiation; the internal and external irradiation of the human body; to calculate exposures and doses; to understand the principles of radiation protection and the radiobiological effects, dose limits, and relevant legislation.</w:t>
            </w:r>
            <w:r>
              <w:rPr>
                <w:rFonts w:ascii="Cambria" w:hAnsi="Cambria" w:cs="Arial"/>
                <w:color w:val="002060"/>
                <w:sz w:val="20"/>
                <w:szCs w:val="20"/>
                <w:lang w:val="en-GB"/>
              </w:rPr>
              <w:t xml:space="preserve"> </w:t>
            </w:r>
            <w:r w:rsidRPr="00BC5409">
              <w:rPr>
                <w:rFonts w:ascii="Cambria" w:hAnsi="Cambria" w:cs="Arial"/>
                <w:color w:val="002060"/>
                <w:sz w:val="20"/>
                <w:szCs w:val="20"/>
                <w:lang w:val="en-GB"/>
              </w:rPr>
              <w:t>They will study shielding against gamma radiation and neutrons, learn the procedures for handling radioactive sources, and become familiar with nuclear and non-nuclear radiations.</w:t>
            </w:r>
            <w:r>
              <w:rPr>
                <w:rFonts w:ascii="Cambria" w:hAnsi="Cambria" w:cs="Arial"/>
                <w:color w:val="002060"/>
                <w:sz w:val="20"/>
                <w:szCs w:val="20"/>
                <w:lang w:val="en-GB"/>
              </w:rPr>
              <w:t xml:space="preserve"> </w:t>
            </w:r>
            <w:r w:rsidRPr="00BC5409">
              <w:rPr>
                <w:rFonts w:ascii="Cambria" w:hAnsi="Cambria" w:cs="Arial"/>
                <w:color w:val="002060"/>
                <w:sz w:val="20"/>
                <w:szCs w:val="20"/>
                <w:lang w:val="en-GB"/>
              </w:rPr>
              <w:t>Students will also study and understand the wide range of their applications in geology, medicine, archaeology, industry, and agriculture.</w:t>
            </w:r>
          </w:p>
        </w:tc>
      </w:tr>
      <w:tr w:rsidR="000D02BC" w:rsidRPr="000D02BC" w14:paraId="0DD8666E" w14:textId="77777777" w:rsidTr="00BC5B6E">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24EC0715" w14:textId="77777777"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b/>
                <w:sz w:val="20"/>
                <w:szCs w:val="20"/>
              </w:rPr>
              <w:t>General Skills</w:t>
            </w:r>
          </w:p>
        </w:tc>
      </w:tr>
      <w:tr w:rsidR="000D02BC" w:rsidRPr="000D02BC" w14:paraId="084EE7B0" w14:textId="77777777" w:rsidTr="00BC5B6E">
        <w:tc>
          <w:tcPr>
            <w:tcW w:w="8472" w:type="dxa"/>
            <w:gridSpan w:val="2"/>
            <w:tcBorders>
              <w:top w:val="nil"/>
              <w:bottom w:val="nil"/>
            </w:tcBorders>
            <w:shd w:val="clear" w:color="auto" w:fill="DDD9C3" w:themeFill="background2" w:themeFillShade="E6"/>
          </w:tcPr>
          <w:p w14:paraId="41DE4D79" w14:textId="77777777" w:rsidR="000D02BC" w:rsidRPr="000D02BC" w:rsidRDefault="000D02BC" w:rsidP="00BC5B6E">
            <w:pPr>
              <w:widowControl w:val="0"/>
              <w:autoSpaceDE w:val="0"/>
              <w:autoSpaceDN w:val="0"/>
              <w:adjustRightInd w:val="0"/>
              <w:spacing w:after="60"/>
              <w:rPr>
                <w:rFonts w:asciiTheme="minorHAnsi" w:hAnsiTheme="minorHAnsi" w:cstheme="minorHAnsi"/>
                <w:i/>
                <w:sz w:val="20"/>
                <w:szCs w:val="20"/>
              </w:rPr>
            </w:pPr>
            <w:r w:rsidRPr="000D02BC">
              <w:rPr>
                <w:rFonts w:asciiTheme="minorHAnsi" w:hAnsiTheme="minorHAnsi" w:cstheme="minorHAnsi"/>
                <w:i/>
                <w:sz w:val="20"/>
                <w:szCs w:val="20"/>
              </w:rPr>
              <w:t xml:space="preserve">Name the desirable general skills upon successful completion of the module </w:t>
            </w:r>
          </w:p>
        </w:tc>
      </w:tr>
      <w:tr w:rsidR="000D02BC" w:rsidRPr="000D02BC" w14:paraId="7E713577" w14:textId="77777777" w:rsidTr="00BC5B6E">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561AFE6A"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 xml:space="preserve">Search, analysis and synthesis of data and information, </w:t>
            </w:r>
          </w:p>
          <w:p w14:paraId="649EFA2E"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ICT Use</w:t>
            </w:r>
          </w:p>
          <w:p w14:paraId="41F0901A" w14:textId="0C9FD721" w:rsidR="000D02BC" w:rsidRPr="000D02BC" w:rsidRDefault="000D02BC" w:rsidP="00BC5B6E">
            <w:pPr>
              <w:widowControl w:val="0"/>
              <w:autoSpaceDE w:val="0"/>
              <w:autoSpaceDN w:val="0"/>
              <w:adjustRightInd w:val="0"/>
              <w:rPr>
                <w:rFonts w:asciiTheme="minorHAnsi" w:hAnsiTheme="minorHAnsi" w:cstheme="minorHAnsi"/>
                <w:i/>
                <w:sz w:val="20"/>
                <w:szCs w:val="20"/>
              </w:rPr>
            </w:pPr>
          </w:p>
          <w:p w14:paraId="44D503AC"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Decision making</w:t>
            </w:r>
          </w:p>
          <w:p w14:paraId="3AFAA93D"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Autonomous work</w:t>
            </w:r>
          </w:p>
          <w:p w14:paraId="3D3B5523"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Teamwork</w:t>
            </w:r>
          </w:p>
          <w:p w14:paraId="283E0099"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Working in an international environment</w:t>
            </w:r>
          </w:p>
          <w:p w14:paraId="24883517"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Production of new research ideas</w:t>
            </w:r>
          </w:p>
        </w:tc>
        <w:tc>
          <w:tcPr>
            <w:tcW w:w="4508" w:type="dxa"/>
            <w:tcBorders>
              <w:top w:val="nil"/>
              <w:left w:val="nil"/>
              <w:bottom w:val="single" w:sz="4" w:space="0" w:color="auto"/>
            </w:tcBorders>
            <w:shd w:val="clear" w:color="auto" w:fill="DDD9C3" w:themeFill="background2" w:themeFillShade="E6"/>
          </w:tcPr>
          <w:p w14:paraId="18697E83"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Project design and management</w:t>
            </w:r>
          </w:p>
          <w:p w14:paraId="22272230"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Equity and Inclusion</w:t>
            </w:r>
          </w:p>
          <w:p w14:paraId="52574090"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Respect for the natural environment</w:t>
            </w:r>
          </w:p>
          <w:p w14:paraId="7854A5D5"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Sustainability</w:t>
            </w:r>
          </w:p>
          <w:p w14:paraId="626ACE31"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Demonstration of social, professional and moral responsibility and sensitivity to gender issues</w:t>
            </w:r>
          </w:p>
          <w:p w14:paraId="36752AB5" w14:textId="77777777" w:rsidR="000D02BC" w:rsidRPr="000D02BC" w:rsidRDefault="000D02BC" w:rsidP="00BC5B6E">
            <w:pPr>
              <w:widowControl w:val="0"/>
              <w:autoSpaceDE w:val="0"/>
              <w:autoSpaceDN w:val="0"/>
              <w:adjustRightInd w:val="0"/>
              <w:rPr>
                <w:rFonts w:asciiTheme="minorHAnsi" w:hAnsiTheme="minorHAnsi" w:cstheme="minorHAnsi"/>
                <w:i/>
                <w:sz w:val="20"/>
                <w:szCs w:val="20"/>
              </w:rPr>
            </w:pPr>
            <w:r w:rsidRPr="000D02BC">
              <w:rPr>
                <w:rFonts w:asciiTheme="minorHAnsi" w:hAnsiTheme="minorHAnsi" w:cstheme="minorHAnsi"/>
                <w:i/>
                <w:sz w:val="20"/>
                <w:szCs w:val="20"/>
              </w:rPr>
              <w:t>Critical thinking</w:t>
            </w:r>
          </w:p>
          <w:p w14:paraId="47F433BA" w14:textId="77777777" w:rsidR="000D02BC" w:rsidRPr="000D02BC" w:rsidRDefault="000D02BC" w:rsidP="00BC5B6E">
            <w:pPr>
              <w:rPr>
                <w:rFonts w:asciiTheme="minorHAnsi" w:hAnsiTheme="minorHAnsi" w:cstheme="minorHAnsi"/>
                <w:b/>
                <w:sz w:val="20"/>
                <w:szCs w:val="20"/>
              </w:rPr>
            </w:pPr>
            <w:r w:rsidRPr="000D02BC">
              <w:rPr>
                <w:rFonts w:asciiTheme="minorHAnsi" w:hAnsiTheme="minorHAnsi" w:cstheme="minorHAnsi"/>
                <w:i/>
                <w:sz w:val="20"/>
                <w:szCs w:val="20"/>
              </w:rPr>
              <w:t>Promoting free, creative and inductive reasoning</w:t>
            </w:r>
          </w:p>
        </w:tc>
      </w:tr>
      <w:tr w:rsidR="000D02BC" w:rsidRPr="008A315F" w14:paraId="567BDFBB" w14:textId="77777777" w:rsidTr="00BC5B6E">
        <w:tc>
          <w:tcPr>
            <w:tcW w:w="8472" w:type="dxa"/>
            <w:gridSpan w:val="2"/>
            <w:tcBorders>
              <w:bottom w:val="single" w:sz="4" w:space="0" w:color="auto"/>
            </w:tcBorders>
          </w:tcPr>
          <w:p w14:paraId="2295958A" w14:textId="77777777" w:rsidR="00BC5409" w:rsidRDefault="00BC5409" w:rsidP="00BB5C2A">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Adaptation to new situations</w:t>
            </w:r>
            <w:r w:rsidRPr="00BB5C2A">
              <w:rPr>
                <w:rFonts w:ascii="Cambria" w:hAnsi="Cambria" w:cs="Arial"/>
                <w:color w:val="002060"/>
                <w:sz w:val="20"/>
                <w:szCs w:val="20"/>
                <w:lang w:val="en-GB"/>
              </w:rPr>
              <w:t xml:space="preserve"> </w:t>
            </w:r>
          </w:p>
          <w:p w14:paraId="67F24837" w14:textId="77777777" w:rsidR="00BC5409" w:rsidRPr="00BB5C2A" w:rsidRDefault="00BC5409" w:rsidP="00BC5409">
            <w:pPr>
              <w:pStyle w:val="a8"/>
              <w:numPr>
                <w:ilvl w:val="0"/>
                <w:numId w:val="22"/>
              </w:numPr>
              <w:rPr>
                <w:rFonts w:ascii="Cambria" w:hAnsi="Cambria" w:cs="Arial"/>
                <w:color w:val="002060"/>
                <w:sz w:val="20"/>
                <w:szCs w:val="20"/>
                <w:lang w:val="en-GB"/>
              </w:rPr>
            </w:pPr>
            <w:r w:rsidRPr="00BB5C2A">
              <w:rPr>
                <w:rFonts w:ascii="Cambria" w:hAnsi="Cambria" w:cs="Arial"/>
                <w:color w:val="002060"/>
                <w:sz w:val="20"/>
                <w:szCs w:val="20"/>
                <w:lang w:val="en-GB"/>
              </w:rPr>
              <w:t>Autonomous work</w:t>
            </w:r>
          </w:p>
          <w:p w14:paraId="32E6C1D9" w14:textId="77777777" w:rsid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Working in an international environment</w:t>
            </w:r>
          </w:p>
          <w:p w14:paraId="601760A5" w14:textId="77777777" w:rsidR="00BC5409" w:rsidRP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lastRenderedPageBreak/>
              <w:t>Working in an interdisciplinary environment</w:t>
            </w:r>
          </w:p>
          <w:p w14:paraId="7B3FDBDC" w14:textId="77777777" w:rsidR="00BC5409" w:rsidRP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Communicate effectively in a medical environment</w:t>
            </w:r>
          </w:p>
          <w:p w14:paraId="3D93499D" w14:textId="0EA0EF1A" w:rsidR="00BB5C2A" w:rsidRPr="008A315F" w:rsidRDefault="00BB5C2A" w:rsidP="00BC5409">
            <w:pPr>
              <w:pStyle w:val="a8"/>
              <w:rPr>
                <w:i/>
                <w:sz w:val="20"/>
                <w:szCs w:val="20"/>
                <w:lang w:val="en-GB"/>
              </w:rPr>
            </w:pPr>
          </w:p>
        </w:tc>
      </w:tr>
    </w:tbl>
    <w:p w14:paraId="6942DEA6"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lastRenderedPageBreak/>
        <w:t>COURSE CONTENT</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D02BC" w:rsidRPr="007B4C79" w14:paraId="21731E51" w14:textId="77777777" w:rsidTr="00BC5B6E">
        <w:tc>
          <w:tcPr>
            <w:tcW w:w="8472" w:type="dxa"/>
          </w:tcPr>
          <w:p w14:paraId="1677140B" w14:textId="77777777" w:rsid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Nuclear radiation sources.</w:t>
            </w:r>
          </w:p>
          <w:p w14:paraId="78B634A4" w14:textId="77777777" w:rsid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Radiation and particle protection: Principles of radiation protection and international regulations.</w:t>
            </w:r>
          </w:p>
          <w:p w14:paraId="4A46C731" w14:textId="77777777" w:rsidR="00BC5409" w:rsidRDefault="00BC5409" w:rsidP="00BC5409">
            <w:pPr>
              <w:pStyle w:val="a8"/>
              <w:numPr>
                <w:ilvl w:val="0"/>
                <w:numId w:val="22"/>
              </w:numPr>
              <w:rPr>
                <w:rFonts w:ascii="Cambria" w:hAnsi="Cambria" w:cs="Arial"/>
                <w:color w:val="002060"/>
                <w:sz w:val="20"/>
                <w:szCs w:val="20"/>
                <w:lang w:val="en-GB"/>
              </w:rPr>
            </w:pPr>
            <w:proofErr w:type="spellStart"/>
            <w:r w:rsidRPr="00BC5409">
              <w:rPr>
                <w:rFonts w:ascii="Cambria" w:hAnsi="Cambria" w:cs="Arial"/>
                <w:color w:val="002060"/>
                <w:sz w:val="20"/>
                <w:szCs w:val="20"/>
                <w:lang w:val="en-GB"/>
              </w:rPr>
              <w:t>Dosimetry</w:t>
            </w:r>
            <w:proofErr w:type="spellEnd"/>
            <w:r w:rsidRPr="00BC5409">
              <w:rPr>
                <w:rFonts w:ascii="Cambria" w:hAnsi="Cambria" w:cs="Arial"/>
                <w:color w:val="002060"/>
                <w:sz w:val="20"/>
                <w:szCs w:val="20"/>
                <w:lang w:val="en-GB"/>
              </w:rPr>
              <w:t>: Radiation–matter interactions — direct and indirect interactions; RBE, LET and radiation quality factor.</w:t>
            </w:r>
          </w:p>
          <w:p w14:paraId="564D1DD6" w14:textId="77777777" w:rsid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Transferred and absorbed energy; definitions of dose quantities.</w:t>
            </w:r>
          </w:p>
          <w:p w14:paraId="14F8AA03" w14:textId="77777777" w:rsid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 xml:space="preserve">Dose calculations and </w:t>
            </w:r>
            <w:proofErr w:type="spellStart"/>
            <w:r w:rsidRPr="00BC5409">
              <w:rPr>
                <w:rFonts w:ascii="Cambria" w:hAnsi="Cambria" w:cs="Arial"/>
                <w:color w:val="002060"/>
                <w:sz w:val="20"/>
                <w:szCs w:val="20"/>
                <w:lang w:val="en-GB"/>
              </w:rPr>
              <w:t>dosemeters</w:t>
            </w:r>
            <w:proofErr w:type="spellEnd"/>
            <w:r w:rsidRPr="00BC5409">
              <w:rPr>
                <w:rFonts w:ascii="Cambria" w:hAnsi="Cambria" w:cs="Arial"/>
                <w:color w:val="002060"/>
                <w:sz w:val="20"/>
                <w:szCs w:val="20"/>
                <w:lang w:val="en-GB"/>
              </w:rPr>
              <w:t xml:space="preserve"> for nuclear radiations.</w:t>
            </w:r>
          </w:p>
          <w:p w14:paraId="06EBB52F" w14:textId="77777777" w:rsid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 xml:space="preserve">Dose measurement units and </w:t>
            </w:r>
            <w:proofErr w:type="spellStart"/>
            <w:r w:rsidRPr="00BC5409">
              <w:rPr>
                <w:rFonts w:ascii="Cambria" w:hAnsi="Cambria" w:cs="Arial"/>
                <w:color w:val="002060"/>
                <w:sz w:val="20"/>
                <w:szCs w:val="20"/>
                <w:lang w:val="en-GB"/>
              </w:rPr>
              <w:t>dosimetry</w:t>
            </w:r>
            <w:proofErr w:type="spellEnd"/>
            <w:r w:rsidRPr="00BC5409">
              <w:rPr>
                <w:rFonts w:ascii="Cambria" w:hAnsi="Cambria" w:cs="Arial"/>
                <w:color w:val="002060"/>
                <w:sz w:val="20"/>
                <w:szCs w:val="20"/>
                <w:lang w:val="en-GB"/>
              </w:rPr>
              <w:t xml:space="preserve"> methods.</w:t>
            </w:r>
          </w:p>
          <w:p w14:paraId="537978D6" w14:textId="77777777" w:rsid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Biological effects of radiation: radiation–biological interactions; structure of biological damage (subcellular → cellular → tissues → organs); immediate and delayed outcomes.</w:t>
            </w:r>
          </w:p>
          <w:p w14:paraId="3F536E06" w14:textId="77777777" w:rsid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Modifying factors (physical and biological modifiers).</w:t>
            </w:r>
          </w:p>
          <w:p w14:paraId="5A441092" w14:textId="77777777" w:rsid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Radioactivity (natural and artificial).</w:t>
            </w:r>
          </w:p>
          <w:p w14:paraId="01D9FAA9" w14:textId="77777777" w:rsid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Nuclear radiations (alpha, beta, gamma). Neutrons. Cosmic radiation.</w:t>
            </w:r>
          </w:p>
          <w:p w14:paraId="79616BEC" w14:textId="77777777" w:rsid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Nuclear radiation detectors. Radiometric dating. Geological applications.</w:t>
            </w:r>
          </w:p>
          <w:p w14:paraId="4B3E021E" w14:textId="77777777" w:rsid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Industrial applications (gamma/X-ray/neutron radiography, sterilization).</w:t>
            </w:r>
          </w:p>
          <w:p w14:paraId="7C44E78C" w14:textId="77777777" w:rsid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Applications for detection of illicit/dangerous materials.</w:t>
            </w:r>
          </w:p>
          <w:p w14:paraId="2FADDA30" w14:textId="77777777" w:rsid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Medical applications.</w:t>
            </w:r>
          </w:p>
          <w:p w14:paraId="1E16F1E4" w14:textId="77777777" w:rsid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Nuclear-powered ships and submarines. Applications of depleted uranium.</w:t>
            </w:r>
          </w:p>
          <w:p w14:paraId="4F01742A" w14:textId="59EA43AE" w:rsidR="00BC5409" w:rsidRDefault="00BC5409" w:rsidP="00BC5409">
            <w:pPr>
              <w:pStyle w:val="a8"/>
              <w:numPr>
                <w:ilvl w:val="0"/>
                <w:numId w:val="22"/>
              </w:numPr>
              <w:rPr>
                <w:rFonts w:ascii="Cambria" w:hAnsi="Cambria" w:cs="Arial"/>
                <w:color w:val="002060"/>
                <w:sz w:val="20"/>
                <w:szCs w:val="20"/>
                <w:lang w:val="en-GB"/>
              </w:rPr>
            </w:pPr>
            <w:r w:rsidRPr="00BC5409">
              <w:rPr>
                <w:rFonts w:ascii="Cambria" w:hAnsi="Cambria" w:cs="Arial"/>
                <w:color w:val="002060"/>
                <w:sz w:val="20"/>
                <w:szCs w:val="20"/>
                <w:lang w:val="en-GB"/>
              </w:rPr>
              <w:t>Nuclear-powered rocket engines. Nuclear weapons.</w:t>
            </w:r>
          </w:p>
          <w:p w14:paraId="3B5E0859" w14:textId="44B5BE7D" w:rsidR="00BE5682" w:rsidRPr="00BB5C2A" w:rsidRDefault="00BE5682" w:rsidP="006F4EF1">
            <w:pPr>
              <w:pStyle w:val="a8"/>
              <w:rPr>
                <w:rFonts w:asciiTheme="minorHAnsi" w:hAnsiTheme="minorHAnsi" w:cstheme="minorHAnsi"/>
                <w:sz w:val="20"/>
                <w:szCs w:val="20"/>
              </w:rPr>
            </w:pPr>
          </w:p>
        </w:tc>
      </w:tr>
    </w:tbl>
    <w:p w14:paraId="585ED70D" w14:textId="77777777" w:rsidR="000D02BC" w:rsidRPr="000D02BC" w:rsidRDefault="000D02BC" w:rsidP="000D02BC">
      <w:pPr>
        <w:widowControl w:val="0"/>
        <w:numPr>
          <w:ilvl w:val="0"/>
          <w:numId w:val="13"/>
        </w:numPr>
        <w:autoSpaceDE w:val="0"/>
        <w:autoSpaceDN w:val="0"/>
        <w:adjustRightInd w:val="0"/>
        <w:spacing w:before="12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t>LEARNING &amp; TEACHING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FE3AE6" w:rsidRPr="000D02BC" w14:paraId="1909BAE1" w14:textId="77777777" w:rsidTr="00BC5B6E">
        <w:tc>
          <w:tcPr>
            <w:tcW w:w="3306" w:type="dxa"/>
            <w:shd w:val="clear" w:color="auto" w:fill="DDD9C3" w:themeFill="background2" w:themeFillShade="E6"/>
          </w:tcPr>
          <w:p w14:paraId="496CEE74" w14:textId="77777777"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METHOD</w:t>
            </w:r>
            <w:r w:rsidRPr="000D02BC">
              <w:rPr>
                <w:rFonts w:asciiTheme="minorHAnsi" w:hAnsiTheme="minorHAnsi" w:cstheme="minorHAnsi"/>
                <w:b/>
                <w:sz w:val="20"/>
                <w:szCs w:val="20"/>
              </w:rPr>
              <w:br/>
            </w:r>
            <w:r w:rsidRPr="000D02BC">
              <w:rPr>
                <w:rFonts w:asciiTheme="minorHAnsi" w:hAnsiTheme="minorHAnsi" w:cstheme="minorHAnsi"/>
                <w:i/>
                <w:sz w:val="20"/>
                <w:szCs w:val="20"/>
              </w:rPr>
              <w:t>Face to face, Distance learning, etc.</w:t>
            </w:r>
          </w:p>
        </w:tc>
        <w:tc>
          <w:tcPr>
            <w:tcW w:w="5166" w:type="dxa"/>
          </w:tcPr>
          <w:p w14:paraId="7304C515" w14:textId="77777777" w:rsidR="00FE3AE6" w:rsidRPr="00BB5C2A" w:rsidRDefault="005A32C8" w:rsidP="00BB5C2A">
            <w:pPr>
              <w:rPr>
                <w:rFonts w:ascii="Cambria" w:hAnsi="Cambria" w:cs="Arial"/>
                <w:color w:val="002060"/>
                <w:sz w:val="20"/>
                <w:szCs w:val="20"/>
                <w:lang w:val="en-GB"/>
              </w:rPr>
            </w:pPr>
            <w:r w:rsidRPr="00BB5C2A">
              <w:rPr>
                <w:rFonts w:ascii="Cambria" w:hAnsi="Cambria" w:cs="Arial"/>
                <w:color w:val="002060"/>
                <w:sz w:val="20"/>
                <w:szCs w:val="20"/>
                <w:lang w:val="en-GB"/>
              </w:rPr>
              <w:t>Face to Face</w:t>
            </w:r>
          </w:p>
        </w:tc>
      </w:tr>
      <w:tr w:rsidR="00FE3AE6" w:rsidRPr="000D02BC" w14:paraId="539A7862" w14:textId="77777777" w:rsidTr="00BC5B6E">
        <w:tc>
          <w:tcPr>
            <w:tcW w:w="3306" w:type="dxa"/>
            <w:shd w:val="clear" w:color="auto" w:fill="DDD9C3" w:themeFill="background2" w:themeFillShade="E6"/>
          </w:tcPr>
          <w:p w14:paraId="25531425" w14:textId="77777777" w:rsidR="00FE3AE6" w:rsidRPr="000D02BC" w:rsidRDefault="00FE3AE6" w:rsidP="00BC5B6E">
            <w:pPr>
              <w:jc w:val="right"/>
              <w:rPr>
                <w:rFonts w:asciiTheme="minorHAnsi" w:hAnsiTheme="minorHAnsi" w:cstheme="minorHAnsi"/>
                <w:i/>
                <w:sz w:val="20"/>
                <w:szCs w:val="20"/>
              </w:rPr>
            </w:pPr>
            <w:r w:rsidRPr="000D02BC">
              <w:rPr>
                <w:rFonts w:asciiTheme="minorHAnsi" w:hAnsiTheme="minorHAnsi" w:cstheme="minorHAnsi"/>
                <w:b/>
                <w:sz w:val="20"/>
                <w:szCs w:val="20"/>
              </w:rPr>
              <w:t>USE OF INFORMATION &amp; COMMUNICATIONS TECHNOLOGY (ICT)</w:t>
            </w:r>
            <w:r w:rsidRPr="000D02BC">
              <w:rPr>
                <w:rFonts w:asciiTheme="minorHAnsi" w:hAnsiTheme="minorHAnsi" w:cstheme="minorHAnsi"/>
                <w:b/>
                <w:sz w:val="20"/>
                <w:szCs w:val="20"/>
              </w:rPr>
              <w:br/>
            </w:r>
            <w:r w:rsidRPr="000D02BC">
              <w:rPr>
                <w:rFonts w:asciiTheme="minorHAnsi" w:hAnsiTheme="minorHAnsi" w:cstheme="minorHAnsi"/>
                <w:i/>
                <w:sz w:val="20"/>
                <w:szCs w:val="20"/>
              </w:rPr>
              <w:t>Use of ICT in Teaching, in Laboratory Education, in Communication with students</w:t>
            </w:r>
          </w:p>
        </w:tc>
        <w:tc>
          <w:tcPr>
            <w:tcW w:w="5166" w:type="dxa"/>
            <w:tcBorders>
              <w:bottom w:val="single" w:sz="4" w:space="0" w:color="auto"/>
            </w:tcBorders>
          </w:tcPr>
          <w:p w14:paraId="7F389113" w14:textId="77777777" w:rsidR="005A32C8" w:rsidRPr="00BB5C2A" w:rsidRDefault="005A32C8" w:rsidP="00BB5C2A">
            <w:pPr>
              <w:rPr>
                <w:rFonts w:ascii="Cambria" w:hAnsi="Cambria" w:cs="Arial"/>
                <w:color w:val="002060"/>
                <w:sz w:val="20"/>
                <w:szCs w:val="20"/>
                <w:lang w:val="en-GB"/>
              </w:rPr>
            </w:pPr>
            <w:r w:rsidRPr="00BB5C2A">
              <w:rPr>
                <w:rFonts w:ascii="Cambria" w:hAnsi="Cambria" w:cs="Arial"/>
                <w:color w:val="002060"/>
                <w:sz w:val="20"/>
                <w:szCs w:val="20"/>
                <w:lang w:val="en-GB"/>
              </w:rPr>
              <w:t>Use of ICT in Teaching</w:t>
            </w:r>
          </w:p>
          <w:p w14:paraId="38228A9A" w14:textId="77777777" w:rsidR="005A32C8" w:rsidRPr="00BB5C2A" w:rsidRDefault="005A32C8" w:rsidP="00BB5C2A">
            <w:pPr>
              <w:rPr>
                <w:rFonts w:ascii="Cambria" w:hAnsi="Cambria" w:cs="Arial"/>
                <w:color w:val="002060"/>
                <w:sz w:val="20"/>
                <w:szCs w:val="20"/>
                <w:lang w:val="en-GB"/>
              </w:rPr>
            </w:pPr>
            <w:r w:rsidRPr="00BB5C2A">
              <w:rPr>
                <w:rFonts w:ascii="Cambria" w:hAnsi="Cambria" w:cs="Arial"/>
                <w:color w:val="002060"/>
                <w:sz w:val="20"/>
                <w:szCs w:val="20"/>
                <w:lang w:val="en-GB"/>
              </w:rPr>
              <w:t>Use of ICT in Communication with students</w:t>
            </w:r>
          </w:p>
          <w:p w14:paraId="202C03CC" w14:textId="052D713B" w:rsidR="00FE3AE6" w:rsidRPr="00BB5C2A" w:rsidRDefault="00FE3AE6" w:rsidP="00BB5C2A">
            <w:pPr>
              <w:rPr>
                <w:rFonts w:ascii="Cambria" w:hAnsi="Cambria" w:cs="Arial"/>
                <w:color w:val="002060"/>
                <w:sz w:val="20"/>
                <w:szCs w:val="20"/>
                <w:lang w:val="en-GB"/>
              </w:rPr>
            </w:pPr>
          </w:p>
        </w:tc>
      </w:tr>
      <w:tr w:rsidR="00FE3AE6" w:rsidRPr="000D02BC" w14:paraId="00C19D88" w14:textId="77777777" w:rsidTr="00BC5B6E">
        <w:tc>
          <w:tcPr>
            <w:tcW w:w="3306" w:type="dxa"/>
            <w:shd w:val="clear" w:color="auto" w:fill="DDD9C3" w:themeFill="background2" w:themeFillShade="E6"/>
          </w:tcPr>
          <w:p w14:paraId="6809282F" w14:textId="77777777" w:rsidR="00FE3AE6" w:rsidRPr="000D02BC" w:rsidRDefault="00FE3AE6" w:rsidP="00BC5B6E">
            <w:pPr>
              <w:jc w:val="right"/>
              <w:rPr>
                <w:rFonts w:asciiTheme="minorHAnsi" w:hAnsiTheme="minorHAnsi" w:cstheme="minorHAnsi"/>
                <w:b/>
                <w:sz w:val="20"/>
                <w:szCs w:val="20"/>
              </w:rPr>
            </w:pPr>
            <w:r w:rsidRPr="000D02BC">
              <w:rPr>
                <w:rFonts w:asciiTheme="minorHAnsi" w:hAnsiTheme="minorHAnsi" w:cstheme="minorHAnsi"/>
                <w:b/>
                <w:sz w:val="20"/>
                <w:szCs w:val="20"/>
              </w:rPr>
              <w:t>TEACHING ORGANIZATION</w:t>
            </w:r>
          </w:p>
          <w:p w14:paraId="42577215"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The ways and methods of teaching are described in detail.</w:t>
            </w:r>
          </w:p>
          <w:p w14:paraId="2FC075C2"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Lectures, Seminars, Laboratory Exercise, Field Exercise, Bibliographic research &amp; analysis, Tutoring, Internship (Placement), Clinical Exercise, Art Workshop, Interactive learning, Study visits, Study / creation, project, creation, project. Etc.</w:t>
            </w:r>
          </w:p>
          <w:p w14:paraId="05725D0F" w14:textId="77777777" w:rsidR="00FE3AE6" w:rsidRPr="000D02BC" w:rsidRDefault="00FE3AE6" w:rsidP="00BC5B6E">
            <w:pPr>
              <w:jc w:val="both"/>
              <w:rPr>
                <w:rFonts w:asciiTheme="minorHAnsi" w:hAnsiTheme="minorHAnsi" w:cstheme="minorHAnsi"/>
                <w:i/>
                <w:sz w:val="20"/>
                <w:szCs w:val="20"/>
              </w:rPr>
            </w:pPr>
          </w:p>
          <w:p w14:paraId="0F68CA2A"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The supervised and unsupervised workload per activity is indicated here, so that total workload per semester complies </w:t>
            </w:r>
            <w:proofErr w:type="gramStart"/>
            <w:r w:rsidRPr="000D02BC">
              <w:rPr>
                <w:rFonts w:asciiTheme="minorHAnsi" w:hAnsiTheme="minorHAnsi" w:cstheme="minorHAnsi"/>
                <w:i/>
                <w:sz w:val="20"/>
                <w:szCs w:val="20"/>
              </w:rPr>
              <w:t>to</w:t>
            </w:r>
            <w:proofErr w:type="gramEnd"/>
            <w:r w:rsidRPr="000D02BC">
              <w:rPr>
                <w:rFonts w:asciiTheme="minorHAnsi" w:hAnsiTheme="minorHAnsi" w:cstheme="minorHAnsi"/>
                <w:i/>
                <w:sz w:val="20"/>
                <w:szCs w:val="20"/>
              </w:rPr>
              <w:t xml:space="preserve"> ECTS standards.</w:t>
            </w:r>
          </w:p>
        </w:tc>
        <w:tc>
          <w:tcPr>
            <w:tcW w:w="5166" w:type="dxa"/>
            <w:tcBorders>
              <w:bottom w:val="single" w:sz="4" w:space="0" w:color="auto"/>
            </w:tcBorders>
          </w:tcPr>
          <w:tbl>
            <w:tblPr>
              <w:tblStyle w:val="a9"/>
              <w:tblW w:w="0" w:type="auto"/>
              <w:tblLook w:val="04A0" w:firstRow="1" w:lastRow="0" w:firstColumn="1" w:lastColumn="0" w:noHBand="0" w:noVBand="1"/>
            </w:tblPr>
            <w:tblGrid>
              <w:gridCol w:w="2467"/>
              <w:gridCol w:w="2468"/>
            </w:tblGrid>
            <w:tr w:rsidR="00FE3AE6" w:rsidRPr="000D02BC" w14:paraId="690495C1" w14:textId="77777777" w:rsidTr="00BC5B6E">
              <w:tc>
                <w:tcPr>
                  <w:tcW w:w="2467" w:type="dxa"/>
                  <w:shd w:val="clear" w:color="auto" w:fill="DDD9C3" w:themeFill="background2" w:themeFillShade="E6"/>
                  <w:vAlign w:val="center"/>
                </w:tcPr>
                <w:p w14:paraId="42206C33" w14:textId="77777777"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Activity</w:t>
                  </w:r>
                </w:p>
              </w:tc>
              <w:tc>
                <w:tcPr>
                  <w:tcW w:w="2468" w:type="dxa"/>
                  <w:shd w:val="clear" w:color="auto" w:fill="DDD9C3" w:themeFill="background2" w:themeFillShade="E6"/>
                  <w:vAlign w:val="center"/>
                </w:tcPr>
                <w:p w14:paraId="70E3AA2E" w14:textId="77777777" w:rsidR="00FE3AE6" w:rsidRPr="000D02BC" w:rsidRDefault="00FE3AE6" w:rsidP="00BC5B6E">
                  <w:pPr>
                    <w:jc w:val="center"/>
                    <w:rPr>
                      <w:rFonts w:asciiTheme="minorHAnsi" w:hAnsiTheme="minorHAnsi" w:cstheme="minorHAnsi"/>
                      <w:b/>
                      <w:i/>
                      <w:color w:val="244061" w:themeColor="accent1" w:themeShade="80"/>
                      <w:sz w:val="20"/>
                      <w:szCs w:val="20"/>
                    </w:rPr>
                  </w:pPr>
                  <w:r w:rsidRPr="000D02BC">
                    <w:rPr>
                      <w:rFonts w:asciiTheme="minorHAnsi" w:hAnsiTheme="minorHAnsi" w:cstheme="minorHAnsi"/>
                      <w:b/>
                      <w:i/>
                      <w:color w:val="244061" w:themeColor="accent1" w:themeShade="80"/>
                      <w:sz w:val="20"/>
                      <w:szCs w:val="20"/>
                    </w:rPr>
                    <w:t>Workload/semester</w:t>
                  </w:r>
                </w:p>
              </w:tc>
            </w:tr>
            <w:tr w:rsidR="00DE10A2" w:rsidRPr="000D02BC" w14:paraId="79D263AA" w14:textId="77777777" w:rsidTr="00BC5B6E">
              <w:tc>
                <w:tcPr>
                  <w:tcW w:w="2467" w:type="dxa"/>
                </w:tcPr>
                <w:p w14:paraId="6FF1EE71" w14:textId="77777777" w:rsidR="00DE10A2" w:rsidRPr="00F17474" w:rsidRDefault="00DE10A2" w:rsidP="00586CE5">
                  <w:pPr>
                    <w:rPr>
                      <w:rFonts w:ascii="Cambria" w:hAnsi="Cambria"/>
                      <w:iCs/>
                      <w:color w:val="002060"/>
                      <w:sz w:val="22"/>
                      <w:szCs w:val="22"/>
                      <w:lang w:val="en-GB"/>
                    </w:rPr>
                  </w:pPr>
                  <w:r>
                    <w:rPr>
                      <w:rFonts w:ascii="Cambria" w:hAnsi="Cambria"/>
                      <w:iCs/>
                      <w:color w:val="002060"/>
                      <w:sz w:val="22"/>
                      <w:szCs w:val="22"/>
                      <w:lang w:val="en-GB"/>
                    </w:rPr>
                    <w:t>Lectures</w:t>
                  </w:r>
                </w:p>
              </w:tc>
              <w:tc>
                <w:tcPr>
                  <w:tcW w:w="2468" w:type="dxa"/>
                </w:tcPr>
                <w:p w14:paraId="2F556362" w14:textId="053BB3BB" w:rsidR="00DE10A2" w:rsidRPr="00DE10A2" w:rsidRDefault="00EF26F3" w:rsidP="006F4EF1">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7</w:t>
                  </w:r>
                  <w:r w:rsidR="006F4EF1">
                    <w:rPr>
                      <w:rFonts w:asciiTheme="minorHAnsi" w:hAnsiTheme="minorHAnsi" w:cstheme="minorHAnsi"/>
                      <w:color w:val="244061" w:themeColor="accent1" w:themeShade="80"/>
                      <w:sz w:val="20"/>
                      <w:szCs w:val="20"/>
                    </w:rPr>
                    <w:t>0</w:t>
                  </w:r>
                </w:p>
              </w:tc>
            </w:tr>
            <w:tr w:rsidR="00DE10A2" w:rsidRPr="000D02BC" w14:paraId="625277AF" w14:textId="77777777" w:rsidTr="00BC5B6E">
              <w:tc>
                <w:tcPr>
                  <w:tcW w:w="2467" w:type="dxa"/>
                </w:tcPr>
                <w:p w14:paraId="17467263" w14:textId="40891EDD" w:rsidR="00DE10A2" w:rsidRPr="00F17474" w:rsidRDefault="006F4EF1" w:rsidP="00586CE5">
                  <w:pPr>
                    <w:rPr>
                      <w:rFonts w:ascii="Cambria" w:hAnsi="Cambria"/>
                      <w:iCs/>
                      <w:color w:val="002060"/>
                      <w:sz w:val="22"/>
                      <w:szCs w:val="22"/>
                      <w:lang w:val="en-GB"/>
                    </w:rPr>
                  </w:pPr>
                  <w:r w:rsidRPr="006F4EF1">
                    <w:rPr>
                      <w:rFonts w:ascii="Cambria" w:hAnsi="Cambria"/>
                      <w:iCs/>
                      <w:color w:val="002060"/>
                      <w:sz w:val="22"/>
                      <w:szCs w:val="22"/>
                      <w:lang w:val="en-GB"/>
                    </w:rPr>
                    <w:t>Bi</w:t>
                  </w:r>
                  <w:r>
                    <w:rPr>
                      <w:rFonts w:ascii="Cambria" w:hAnsi="Cambria"/>
                      <w:iCs/>
                      <w:color w:val="002060"/>
                      <w:sz w:val="22"/>
                      <w:szCs w:val="22"/>
                      <w:lang w:val="en-GB"/>
                    </w:rPr>
                    <w:t>bliographic research &amp; analysis</w:t>
                  </w:r>
                </w:p>
              </w:tc>
              <w:tc>
                <w:tcPr>
                  <w:tcW w:w="2468" w:type="dxa"/>
                </w:tcPr>
                <w:p w14:paraId="049EFCBC" w14:textId="2E754FC4" w:rsidR="00DE10A2" w:rsidRPr="00DE10A2" w:rsidRDefault="006F4EF1"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15</w:t>
                  </w:r>
                </w:p>
              </w:tc>
            </w:tr>
            <w:tr w:rsidR="00256F7E" w:rsidRPr="000D02BC" w14:paraId="4E93D6B5" w14:textId="77777777" w:rsidTr="00BC5B6E">
              <w:tc>
                <w:tcPr>
                  <w:tcW w:w="2467" w:type="dxa"/>
                </w:tcPr>
                <w:p w14:paraId="10C6680B" w14:textId="0CD2450A" w:rsidR="00256F7E" w:rsidRPr="00EF26F3" w:rsidRDefault="00EF26F3" w:rsidP="00586CE5">
                  <w:pPr>
                    <w:rPr>
                      <w:rFonts w:ascii="Cambria" w:hAnsi="Cambria"/>
                      <w:iCs/>
                      <w:color w:val="002060"/>
                      <w:sz w:val="22"/>
                      <w:szCs w:val="22"/>
                      <w:lang w:val="en-GB"/>
                    </w:rPr>
                  </w:pPr>
                  <w:r w:rsidRPr="00EF26F3">
                    <w:rPr>
                      <w:rFonts w:ascii="Cambria" w:hAnsi="Cambria"/>
                      <w:iCs/>
                      <w:color w:val="002060"/>
                      <w:sz w:val="22"/>
                      <w:szCs w:val="22"/>
                      <w:lang w:val="en-GB"/>
                    </w:rPr>
                    <w:t>Tutoring</w:t>
                  </w:r>
                </w:p>
              </w:tc>
              <w:tc>
                <w:tcPr>
                  <w:tcW w:w="2468" w:type="dxa"/>
                </w:tcPr>
                <w:p w14:paraId="26921DF4" w14:textId="68DDED9D" w:rsidR="00256F7E" w:rsidRPr="00DE10A2" w:rsidRDefault="006F4EF1"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15</w:t>
                  </w:r>
                </w:p>
              </w:tc>
            </w:tr>
            <w:tr w:rsidR="00256F7E" w:rsidRPr="000D02BC" w14:paraId="7531C723" w14:textId="77777777" w:rsidTr="00BC5B6E">
              <w:tc>
                <w:tcPr>
                  <w:tcW w:w="2467" w:type="dxa"/>
                </w:tcPr>
                <w:p w14:paraId="18A0B905" w14:textId="43E406AA" w:rsidR="00256F7E" w:rsidRPr="00EF26F3" w:rsidRDefault="00EF26F3" w:rsidP="00BC5B6E">
                  <w:pPr>
                    <w:rPr>
                      <w:rFonts w:ascii="Cambria" w:hAnsi="Cambria"/>
                      <w:iCs/>
                      <w:color w:val="002060"/>
                      <w:sz w:val="22"/>
                      <w:szCs w:val="22"/>
                      <w:lang w:val="en-GB"/>
                    </w:rPr>
                  </w:pPr>
                  <w:r w:rsidRPr="00EF26F3">
                    <w:rPr>
                      <w:rFonts w:ascii="Cambria" w:hAnsi="Cambria"/>
                      <w:iCs/>
                      <w:color w:val="002060"/>
                      <w:sz w:val="22"/>
                      <w:szCs w:val="22"/>
                      <w:lang w:val="en-GB"/>
                    </w:rPr>
                    <w:t>Project</w:t>
                  </w:r>
                </w:p>
              </w:tc>
              <w:tc>
                <w:tcPr>
                  <w:tcW w:w="2468" w:type="dxa"/>
                </w:tcPr>
                <w:p w14:paraId="68E6B16E" w14:textId="45086F30" w:rsidR="00256F7E" w:rsidRPr="00EF26F3" w:rsidRDefault="006F4EF1" w:rsidP="00BC5B6E">
                  <w:pPr>
                    <w:jc w:val="center"/>
                    <w:rPr>
                      <w:rFonts w:asciiTheme="minorHAnsi" w:hAnsiTheme="minorHAnsi" w:cstheme="minorHAnsi"/>
                      <w:color w:val="244061" w:themeColor="accent1" w:themeShade="80"/>
                      <w:sz w:val="20"/>
                      <w:szCs w:val="20"/>
                    </w:rPr>
                  </w:pPr>
                  <w:r>
                    <w:rPr>
                      <w:rFonts w:asciiTheme="minorHAnsi" w:hAnsiTheme="minorHAnsi" w:cstheme="minorHAnsi"/>
                      <w:color w:val="244061" w:themeColor="accent1" w:themeShade="80"/>
                      <w:sz w:val="20"/>
                      <w:szCs w:val="20"/>
                    </w:rPr>
                    <w:t>50</w:t>
                  </w:r>
                </w:p>
              </w:tc>
            </w:tr>
            <w:tr w:rsidR="00256F7E" w:rsidRPr="000D02BC" w14:paraId="1767406B" w14:textId="77777777" w:rsidTr="00BC5B6E">
              <w:tc>
                <w:tcPr>
                  <w:tcW w:w="2467" w:type="dxa"/>
                </w:tcPr>
                <w:p w14:paraId="3B7922EA" w14:textId="77777777" w:rsidR="00256F7E" w:rsidRPr="000D02BC" w:rsidRDefault="00256F7E" w:rsidP="00BC5B6E">
                  <w:pPr>
                    <w:rPr>
                      <w:rFonts w:asciiTheme="minorHAnsi" w:hAnsiTheme="minorHAnsi" w:cstheme="minorHAnsi"/>
                      <w:iCs/>
                      <w:color w:val="244061" w:themeColor="accent1" w:themeShade="80"/>
                      <w:sz w:val="20"/>
                      <w:szCs w:val="20"/>
                    </w:rPr>
                  </w:pPr>
                </w:p>
              </w:tc>
              <w:tc>
                <w:tcPr>
                  <w:tcW w:w="2468" w:type="dxa"/>
                </w:tcPr>
                <w:p w14:paraId="313D4AB1" w14:textId="77777777" w:rsidR="00256F7E" w:rsidRPr="000D02BC" w:rsidRDefault="00256F7E" w:rsidP="00BC5B6E">
                  <w:pPr>
                    <w:rPr>
                      <w:rFonts w:asciiTheme="minorHAnsi" w:hAnsiTheme="minorHAnsi" w:cstheme="minorHAnsi"/>
                      <w:color w:val="244061" w:themeColor="accent1" w:themeShade="80"/>
                      <w:sz w:val="20"/>
                      <w:szCs w:val="20"/>
                      <w:lang w:val="el-GR"/>
                    </w:rPr>
                  </w:pPr>
                </w:p>
              </w:tc>
            </w:tr>
            <w:tr w:rsidR="00256F7E" w:rsidRPr="000D02BC" w14:paraId="5EAE71CA" w14:textId="77777777" w:rsidTr="00BC5B6E">
              <w:tc>
                <w:tcPr>
                  <w:tcW w:w="2467" w:type="dxa"/>
                </w:tcPr>
                <w:p w14:paraId="6F1F13B9" w14:textId="77777777" w:rsidR="00256F7E" w:rsidRPr="000D02BC" w:rsidRDefault="00256F7E" w:rsidP="00BC5B6E">
                  <w:pPr>
                    <w:rPr>
                      <w:rFonts w:asciiTheme="minorHAnsi" w:hAnsiTheme="minorHAnsi" w:cstheme="minorHAnsi"/>
                      <w:iCs/>
                      <w:color w:val="244061" w:themeColor="accent1" w:themeShade="80"/>
                      <w:sz w:val="20"/>
                      <w:szCs w:val="20"/>
                      <w:lang w:val="el-GR"/>
                    </w:rPr>
                  </w:pPr>
                </w:p>
              </w:tc>
              <w:tc>
                <w:tcPr>
                  <w:tcW w:w="2468" w:type="dxa"/>
                </w:tcPr>
                <w:p w14:paraId="16448BA8" w14:textId="77777777" w:rsidR="00256F7E" w:rsidRPr="000D02BC" w:rsidRDefault="00256F7E" w:rsidP="00BC5B6E">
                  <w:pPr>
                    <w:jc w:val="center"/>
                    <w:rPr>
                      <w:rFonts w:asciiTheme="minorHAnsi" w:hAnsiTheme="minorHAnsi" w:cstheme="minorHAnsi"/>
                      <w:color w:val="244061" w:themeColor="accent1" w:themeShade="80"/>
                      <w:sz w:val="20"/>
                      <w:szCs w:val="20"/>
                      <w:lang w:val="el-GR"/>
                    </w:rPr>
                  </w:pPr>
                </w:p>
              </w:tc>
            </w:tr>
            <w:tr w:rsidR="00256F7E" w:rsidRPr="000D02BC" w14:paraId="5F151A9D" w14:textId="77777777" w:rsidTr="00BC5B6E">
              <w:tc>
                <w:tcPr>
                  <w:tcW w:w="2467" w:type="dxa"/>
                </w:tcPr>
                <w:p w14:paraId="65503057" w14:textId="77777777" w:rsidR="00256F7E" w:rsidRPr="00F17474" w:rsidRDefault="00256F7E" w:rsidP="00586CE5">
                  <w:pPr>
                    <w:rPr>
                      <w:rFonts w:ascii="Cambria" w:hAnsi="Cambria"/>
                      <w:iCs/>
                      <w:color w:val="002060"/>
                      <w:sz w:val="22"/>
                      <w:szCs w:val="22"/>
                      <w:lang w:val="en-GB"/>
                    </w:rPr>
                  </w:pPr>
                  <w:r w:rsidRPr="00F17474">
                    <w:rPr>
                      <w:rFonts w:ascii="Cambria" w:hAnsi="Cambria"/>
                      <w:iCs/>
                      <w:color w:val="002060"/>
                      <w:sz w:val="22"/>
                      <w:szCs w:val="22"/>
                      <w:lang w:val="en-GB"/>
                    </w:rPr>
                    <w:t xml:space="preserve">Course total </w:t>
                  </w:r>
                  <w:r>
                    <w:rPr>
                      <w:rFonts w:ascii="Cambria" w:hAnsi="Cambria"/>
                      <w:iCs/>
                      <w:color w:val="002060"/>
                      <w:sz w:val="22"/>
                      <w:szCs w:val="22"/>
                      <w:lang w:val="en-GB"/>
                    </w:rPr>
                    <w:t>(25 hours / ECTS)</w:t>
                  </w:r>
                </w:p>
              </w:tc>
              <w:tc>
                <w:tcPr>
                  <w:tcW w:w="2468" w:type="dxa"/>
                  <w:vAlign w:val="center"/>
                </w:tcPr>
                <w:p w14:paraId="505B7144" w14:textId="2E65736F" w:rsidR="00256F7E" w:rsidRPr="00DE10A2" w:rsidRDefault="006F4EF1" w:rsidP="00BC5B6E">
                  <w:pPr>
                    <w:jc w:val="center"/>
                    <w:rPr>
                      <w:rFonts w:asciiTheme="minorHAnsi" w:hAnsiTheme="minorHAnsi" w:cstheme="minorHAnsi"/>
                      <w:b/>
                      <w:color w:val="244061" w:themeColor="accent1" w:themeShade="80"/>
                      <w:sz w:val="20"/>
                      <w:szCs w:val="20"/>
                    </w:rPr>
                  </w:pPr>
                  <w:r>
                    <w:rPr>
                      <w:rFonts w:asciiTheme="minorHAnsi" w:hAnsiTheme="minorHAnsi" w:cstheme="minorHAnsi"/>
                      <w:b/>
                      <w:color w:val="244061" w:themeColor="accent1" w:themeShade="80"/>
                      <w:sz w:val="20"/>
                      <w:szCs w:val="20"/>
                    </w:rPr>
                    <w:t>15</w:t>
                  </w:r>
                  <w:r w:rsidR="00EF26F3">
                    <w:rPr>
                      <w:rFonts w:asciiTheme="minorHAnsi" w:hAnsiTheme="minorHAnsi" w:cstheme="minorHAnsi"/>
                      <w:b/>
                      <w:color w:val="244061" w:themeColor="accent1" w:themeShade="80"/>
                      <w:sz w:val="20"/>
                      <w:szCs w:val="20"/>
                    </w:rPr>
                    <w:t>0</w:t>
                  </w:r>
                </w:p>
              </w:tc>
            </w:tr>
          </w:tbl>
          <w:p w14:paraId="47AADBDE" w14:textId="77777777" w:rsidR="00FE3AE6" w:rsidRPr="000D02BC" w:rsidRDefault="00FE3AE6" w:rsidP="00BC5B6E">
            <w:pPr>
              <w:rPr>
                <w:rFonts w:asciiTheme="minorHAnsi" w:hAnsiTheme="minorHAnsi" w:cstheme="minorHAnsi"/>
                <w:color w:val="244061" w:themeColor="accent1" w:themeShade="80"/>
                <w:sz w:val="20"/>
                <w:szCs w:val="20"/>
              </w:rPr>
            </w:pPr>
          </w:p>
        </w:tc>
      </w:tr>
      <w:tr w:rsidR="00FE3AE6" w:rsidRPr="000D02BC" w14:paraId="2A1E5AFB" w14:textId="77777777" w:rsidTr="006F4EF1">
        <w:tc>
          <w:tcPr>
            <w:tcW w:w="3306" w:type="dxa"/>
            <w:shd w:val="clear" w:color="auto" w:fill="DDD9C3" w:themeFill="background2" w:themeFillShade="E6"/>
          </w:tcPr>
          <w:p w14:paraId="1EC521A1" w14:textId="77777777" w:rsidR="00FE3AE6" w:rsidRPr="000D02BC" w:rsidRDefault="00FE3AE6" w:rsidP="00BC5B6E">
            <w:pPr>
              <w:jc w:val="right"/>
              <w:rPr>
                <w:rFonts w:asciiTheme="minorHAnsi" w:hAnsiTheme="minorHAnsi" w:cstheme="minorHAnsi"/>
                <w:b/>
                <w:caps/>
                <w:sz w:val="20"/>
                <w:szCs w:val="20"/>
              </w:rPr>
            </w:pPr>
            <w:r w:rsidRPr="000D02BC">
              <w:rPr>
                <w:rFonts w:asciiTheme="minorHAnsi" w:hAnsiTheme="minorHAnsi" w:cstheme="minorHAnsi"/>
                <w:b/>
                <w:caps/>
                <w:sz w:val="20"/>
                <w:szCs w:val="20"/>
              </w:rPr>
              <w:t>Student Evaluation</w:t>
            </w:r>
          </w:p>
          <w:p w14:paraId="0BA7F250"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Description of the evaluation process</w:t>
            </w:r>
          </w:p>
          <w:p w14:paraId="4507975B" w14:textId="77777777" w:rsidR="00FE3AE6" w:rsidRPr="000D02BC" w:rsidRDefault="00FE3AE6" w:rsidP="00BC5B6E">
            <w:pPr>
              <w:jc w:val="both"/>
              <w:rPr>
                <w:rFonts w:asciiTheme="minorHAnsi" w:hAnsiTheme="minorHAnsi" w:cstheme="minorHAnsi"/>
                <w:i/>
                <w:sz w:val="20"/>
                <w:szCs w:val="20"/>
              </w:rPr>
            </w:pPr>
          </w:p>
          <w:p w14:paraId="4F46474D"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Assessment Language, Assessment Methods, Formative or Concluding, Multiple Choice Test, Short Answer Questions, Essay Development </w:t>
            </w:r>
            <w:r w:rsidRPr="000D02BC">
              <w:rPr>
                <w:rFonts w:asciiTheme="minorHAnsi" w:hAnsiTheme="minorHAnsi" w:cstheme="minorHAnsi"/>
                <w:i/>
                <w:sz w:val="20"/>
                <w:szCs w:val="20"/>
              </w:rPr>
              <w:lastRenderedPageBreak/>
              <w:t xml:space="preserve">Questions, Problem Solving, Written Assignment, Essay / Report, Oral Exam, Presentation in audience, Laboratory </w:t>
            </w:r>
            <w:proofErr w:type="spellStart"/>
            <w:r w:rsidRPr="000D02BC">
              <w:rPr>
                <w:rFonts w:asciiTheme="minorHAnsi" w:hAnsiTheme="minorHAnsi" w:cstheme="minorHAnsi"/>
                <w:i/>
                <w:sz w:val="20"/>
                <w:szCs w:val="20"/>
              </w:rPr>
              <w:t>Report,Clinical</w:t>
            </w:r>
            <w:proofErr w:type="spellEnd"/>
            <w:r w:rsidRPr="000D02BC">
              <w:rPr>
                <w:rFonts w:asciiTheme="minorHAnsi" w:hAnsiTheme="minorHAnsi" w:cstheme="minorHAnsi"/>
                <w:i/>
                <w:sz w:val="20"/>
                <w:szCs w:val="20"/>
              </w:rPr>
              <w:t xml:space="preserve"> examination of a </w:t>
            </w:r>
            <w:proofErr w:type="spellStart"/>
            <w:r w:rsidRPr="000D02BC">
              <w:rPr>
                <w:rFonts w:asciiTheme="minorHAnsi" w:hAnsiTheme="minorHAnsi" w:cstheme="minorHAnsi"/>
                <w:i/>
                <w:sz w:val="20"/>
                <w:szCs w:val="20"/>
              </w:rPr>
              <w:t>patient,Artistic</w:t>
            </w:r>
            <w:proofErr w:type="spellEnd"/>
            <w:r w:rsidRPr="000D02BC">
              <w:rPr>
                <w:rFonts w:asciiTheme="minorHAnsi" w:hAnsiTheme="minorHAnsi" w:cstheme="minorHAnsi"/>
                <w:i/>
                <w:sz w:val="20"/>
                <w:szCs w:val="20"/>
              </w:rPr>
              <w:t xml:space="preserve"> interpretation, Other/Others</w:t>
            </w:r>
          </w:p>
          <w:p w14:paraId="562A30D5" w14:textId="77777777" w:rsidR="00FE3AE6" w:rsidRPr="000D02BC" w:rsidRDefault="00FE3AE6" w:rsidP="00BC5B6E">
            <w:pPr>
              <w:jc w:val="both"/>
              <w:rPr>
                <w:rFonts w:asciiTheme="minorHAnsi" w:hAnsiTheme="minorHAnsi" w:cstheme="minorHAnsi"/>
                <w:i/>
                <w:sz w:val="20"/>
                <w:szCs w:val="20"/>
              </w:rPr>
            </w:pPr>
          </w:p>
          <w:p w14:paraId="2BA04FBE" w14:textId="77777777" w:rsidR="00FE3AE6" w:rsidRPr="000D02BC" w:rsidRDefault="00FE3AE6" w:rsidP="00BC5B6E">
            <w:pPr>
              <w:jc w:val="both"/>
              <w:rPr>
                <w:rFonts w:asciiTheme="minorHAnsi" w:hAnsiTheme="minorHAnsi" w:cstheme="minorHAnsi"/>
                <w:i/>
                <w:sz w:val="20"/>
                <w:szCs w:val="20"/>
              </w:rPr>
            </w:pPr>
            <w:r w:rsidRPr="000D02BC">
              <w:rPr>
                <w:rFonts w:asciiTheme="minorHAnsi" w:hAnsiTheme="minorHAnsi" w:cstheme="minorHAnsi"/>
                <w:i/>
                <w:sz w:val="20"/>
                <w:szCs w:val="20"/>
              </w:rPr>
              <w:t xml:space="preserve">Please indicate all relevant information about the course assessment and how students are informed  </w:t>
            </w:r>
          </w:p>
        </w:tc>
        <w:tc>
          <w:tcPr>
            <w:tcW w:w="5166" w:type="dxa"/>
          </w:tcPr>
          <w:p w14:paraId="4020093C" w14:textId="77777777" w:rsidR="005A32C8" w:rsidRPr="00EF26F3" w:rsidRDefault="005A32C8" w:rsidP="00EF26F3">
            <w:pPr>
              <w:rPr>
                <w:rFonts w:ascii="Cambria" w:hAnsi="Cambria" w:cs="Arial"/>
                <w:color w:val="002060"/>
                <w:sz w:val="20"/>
                <w:szCs w:val="20"/>
                <w:lang w:val="en-GB"/>
              </w:rPr>
            </w:pPr>
            <w:r w:rsidRPr="00EF26F3">
              <w:rPr>
                <w:rFonts w:ascii="Cambria" w:hAnsi="Cambria" w:cs="Arial"/>
                <w:color w:val="002060"/>
                <w:sz w:val="20"/>
                <w:szCs w:val="20"/>
                <w:lang w:val="en-GB"/>
              </w:rPr>
              <w:lastRenderedPageBreak/>
              <w:t>Student Assessment Languages</w:t>
            </w:r>
          </w:p>
          <w:p w14:paraId="280F1B24" w14:textId="77777777" w:rsidR="005A32C8" w:rsidRPr="00EF26F3" w:rsidRDefault="005A32C8" w:rsidP="00EF26F3">
            <w:pPr>
              <w:rPr>
                <w:rFonts w:ascii="Cambria" w:hAnsi="Cambria" w:cs="Arial"/>
                <w:color w:val="002060"/>
                <w:sz w:val="20"/>
                <w:szCs w:val="20"/>
                <w:lang w:val="en-GB"/>
              </w:rPr>
            </w:pPr>
            <w:r w:rsidRPr="00EF26F3">
              <w:rPr>
                <w:rFonts w:ascii="Cambria" w:hAnsi="Cambria" w:cs="Arial"/>
                <w:color w:val="002060"/>
                <w:sz w:val="20"/>
                <w:szCs w:val="20"/>
                <w:lang w:val="en-GB"/>
              </w:rPr>
              <w:t>Greek</w:t>
            </w:r>
          </w:p>
          <w:p w14:paraId="6690ED79" w14:textId="77777777" w:rsidR="005A32C8" w:rsidRPr="00EF26F3" w:rsidRDefault="005A32C8" w:rsidP="00EF26F3">
            <w:pPr>
              <w:rPr>
                <w:rFonts w:ascii="Cambria" w:hAnsi="Cambria" w:cs="Arial"/>
                <w:color w:val="002060"/>
                <w:sz w:val="20"/>
                <w:szCs w:val="20"/>
                <w:lang w:val="en-GB"/>
              </w:rPr>
            </w:pPr>
          </w:p>
          <w:p w14:paraId="60F31A0A" w14:textId="77777777" w:rsidR="005A32C8" w:rsidRPr="00EF26F3" w:rsidRDefault="005A32C8" w:rsidP="00EF26F3">
            <w:pPr>
              <w:rPr>
                <w:rFonts w:ascii="Cambria" w:hAnsi="Cambria" w:cs="Arial"/>
                <w:color w:val="002060"/>
                <w:sz w:val="20"/>
                <w:szCs w:val="20"/>
                <w:lang w:val="en-GB"/>
              </w:rPr>
            </w:pPr>
            <w:r w:rsidRPr="00EF26F3">
              <w:rPr>
                <w:rFonts w:ascii="Cambria" w:hAnsi="Cambria" w:cs="Arial"/>
                <w:color w:val="002060"/>
                <w:sz w:val="20"/>
                <w:szCs w:val="20"/>
                <w:lang w:val="en-GB"/>
              </w:rPr>
              <w:t>Methods  (Formative or Concluding)</w:t>
            </w:r>
          </w:p>
          <w:p w14:paraId="693ADEBA" w14:textId="77777777" w:rsidR="005A32C8" w:rsidRPr="00EF26F3" w:rsidRDefault="005A32C8" w:rsidP="00EF26F3">
            <w:pPr>
              <w:rPr>
                <w:rFonts w:ascii="Cambria" w:hAnsi="Cambria" w:cs="Arial"/>
                <w:color w:val="002060"/>
                <w:sz w:val="20"/>
                <w:szCs w:val="20"/>
                <w:lang w:val="en-GB"/>
              </w:rPr>
            </w:pPr>
            <w:r w:rsidRPr="00EF26F3">
              <w:rPr>
                <w:rFonts w:ascii="Cambria" w:hAnsi="Cambria" w:cs="Arial"/>
                <w:color w:val="002060"/>
                <w:sz w:val="20"/>
                <w:szCs w:val="20"/>
                <w:lang w:val="en-GB"/>
              </w:rPr>
              <w:t>Concluding</w:t>
            </w:r>
          </w:p>
          <w:p w14:paraId="127F7165" w14:textId="77777777" w:rsidR="00FE3AE6" w:rsidRPr="00EF26F3" w:rsidRDefault="00FE3AE6" w:rsidP="00EF26F3">
            <w:pPr>
              <w:rPr>
                <w:rFonts w:ascii="Cambria" w:hAnsi="Cambria" w:cs="Arial"/>
                <w:color w:val="002060"/>
                <w:sz w:val="20"/>
                <w:szCs w:val="20"/>
                <w:lang w:val="en-GB"/>
              </w:rPr>
            </w:pPr>
          </w:p>
          <w:p w14:paraId="3E2DF1C7" w14:textId="77777777" w:rsidR="005A32C8" w:rsidRPr="00EF26F3" w:rsidRDefault="005A32C8" w:rsidP="005A32C8">
            <w:pPr>
              <w:rPr>
                <w:rFonts w:ascii="Cambria" w:hAnsi="Cambria" w:cs="Arial"/>
                <w:color w:val="002060"/>
                <w:sz w:val="20"/>
                <w:szCs w:val="20"/>
                <w:lang w:val="en-GB"/>
              </w:rPr>
            </w:pPr>
            <w:r w:rsidRPr="00EF26F3">
              <w:rPr>
                <w:rFonts w:ascii="Cambria" w:hAnsi="Cambria" w:cs="Arial"/>
                <w:color w:val="002060"/>
                <w:sz w:val="20"/>
                <w:szCs w:val="20"/>
                <w:lang w:val="en-GB"/>
              </w:rPr>
              <w:t>Student Assessment Methods                           Percentage</w:t>
            </w:r>
          </w:p>
          <w:p w14:paraId="03A14114" w14:textId="586AC4D3" w:rsidR="005A32C8" w:rsidRDefault="005A32C8" w:rsidP="005A32C8">
            <w:pPr>
              <w:rPr>
                <w:rFonts w:ascii="Cambria" w:hAnsi="Cambria" w:cs="Arial"/>
                <w:color w:val="002060"/>
                <w:sz w:val="20"/>
                <w:szCs w:val="20"/>
                <w:lang w:val="en-GB"/>
              </w:rPr>
            </w:pPr>
            <w:r w:rsidRPr="00EF26F3">
              <w:rPr>
                <w:rFonts w:ascii="Cambria" w:hAnsi="Cambria" w:cs="Arial"/>
                <w:color w:val="002060"/>
                <w:sz w:val="20"/>
                <w:szCs w:val="20"/>
                <w:lang w:val="en-GB"/>
              </w:rPr>
              <w:t xml:space="preserve">Written Exam with Problem Solving                     </w:t>
            </w:r>
            <w:r w:rsidR="006F4EF1">
              <w:rPr>
                <w:rFonts w:ascii="Cambria" w:hAnsi="Cambria" w:cs="Arial"/>
                <w:color w:val="002060"/>
                <w:sz w:val="20"/>
                <w:szCs w:val="20"/>
                <w:lang w:val="en-GB"/>
              </w:rPr>
              <w:t>4</w:t>
            </w:r>
            <w:r w:rsidRPr="00EF26F3">
              <w:rPr>
                <w:rFonts w:ascii="Cambria" w:hAnsi="Cambria" w:cs="Arial"/>
                <w:color w:val="002060"/>
                <w:sz w:val="20"/>
                <w:szCs w:val="20"/>
                <w:lang w:val="en-GB"/>
              </w:rPr>
              <w:t>0</w:t>
            </w:r>
            <w:r w:rsidR="00EF26F3">
              <w:rPr>
                <w:rFonts w:ascii="Cambria" w:hAnsi="Cambria" w:cs="Arial"/>
                <w:color w:val="002060"/>
                <w:sz w:val="20"/>
                <w:szCs w:val="20"/>
                <w:lang w:val="en-GB"/>
              </w:rPr>
              <w:t>%</w:t>
            </w:r>
          </w:p>
          <w:p w14:paraId="1F7C52FE" w14:textId="40450483" w:rsidR="006F4EF1" w:rsidRPr="006F4EF1" w:rsidRDefault="006F4EF1" w:rsidP="005A32C8">
            <w:pPr>
              <w:rPr>
                <w:rFonts w:ascii="Cambria" w:hAnsi="Cambria" w:cs="Arial"/>
                <w:color w:val="002060"/>
                <w:sz w:val="20"/>
                <w:szCs w:val="20"/>
                <w:lang w:val="en-GB"/>
              </w:rPr>
            </w:pPr>
            <w:r w:rsidRPr="006F4EF1">
              <w:rPr>
                <w:rFonts w:ascii="Cambria" w:hAnsi="Cambria" w:cs="Arial"/>
                <w:color w:val="002060"/>
                <w:sz w:val="20"/>
                <w:szCs w:val="20"/>
                <w:lang w:val="en-GB"/>
              </w:rPr>
              <w:lastRenderedPageBreak/>
              <w:t>Multiple Choice Test, Short Answer Questions</w:t>
            </w:r>
            <w:r>
              <w:rPr>
                <w:rFonts w:ascii="Cambria" w:hAnsi="Cambria" w:cs="Arial"/>
                <w:color w:val="002060"/>
                <w:sz w:val="20"/>
                <w:szCs w:val="20"/>
                <w:lang w:val="en-GB"/>
              </w:rPr>
              <w:t xml:space="preserve">   30%</w:t>
            </w:r>
          </w:p>
          <w:p w14:paraId="1036DA1F" w14:textId="7D849A11" w:rsidR="006F4EF1" w:rsidRPr="00EF26F3" w:rsidRDefault="006F4EF1" w:rsidP="005A32C8">
            <w:pPr>
              <w:rPr>
                <w:rFonts w:ascii="Cambria" w:hAnsi="Cambria" w:cs="Arial"/>
                <w:color w:val="002060"/>
                <w:sz w:val="20"/>
                <w:szCs w:val="20"/>
                <w:lang w:val="en-GB"/>
              </w:rPr>
            </w:pPr>
            <w:r w:rsidRPr="006F4EF1">
              <w:rPr>
                <w:rFonts w:ascii="Cambria" w:hAnsi="Cambria" w:cs="Arial"/>
                <w:color w:val="002060"/>
                <w:sz w:val="20"/>
                <w:szCs w:val="20"/>
                <w:lang w:val="en-GB"/>
              </w:rPr>
              <w:t>Written Assignment</w:t>
            </w:r>
            <w:r>
              <w:rPr>
                <w:rFonts w:ascii="Cambria" w:hAnsi="Cambria" w:cs="Arial"/>
                <w:color w:val="002060"/>
                <w:sz w:val="20"/>
                <w:szCs w:val="20"/>
                <w:lang w:val="en-GB"/>
              </w:rPr>
              <w:t xml:space="preserve">                            </w:t>
            </w:r>
            <w:r w:rsidR="003F2B2D">
              <w:rPr>
                <w:rFonts w:ascii="Cambria" w:hAnsi="Cambria" w:cs="Arial"/>
                <w:color w:val="002060"/>
                <w:sz w:val="20"/>
                <w:szCs w:val="20"/>
                <w:lang w:val="en-GB"/>
              </w:rPr>
              <w:t xml:space="preserve">  </w:t>
            </w:r>
            <w:r>
              <w:rPr>
                <w:rFonts w:ascii="Cambria" w:hAnsi="Cambria" w:cs="Arial"/>
                <w:color w:val="002060"/>
                <w:sz w:val="20"/>
                <w:szCs w:val="20"/>
                <w:lang w:val="en-GB"/>
              </w:rPr>
              <w:t xml:space="preserve">                      30%</w:t>
            </w:r>
          </w:p>
          <w:p w14:paraId="5C4A5150" w14:textId="77777777" w:rsidR="00FE3AE6" w:rsidRPr="000D02BC" w:rsidRDefault="00FE3AE6" w:rsidP="00BC5B6E">
            <w:pPr>
              <w:spacing w:before="60"/>
              <w:rPr>
                <w:rFonts w:asciiTheme="minorHAnsi" w:hAnsiTheme="minorHAnsi" w:cstheme="minorHAnsi"/>
                <w:i/>
                <w:color w:val="244061" w:themeColor="accent1" w:themeShade="80"/>
                <w:sz w:val="20"/>
                <w:szCs w:val="20"/>
              </w:rPr>
            </w:pPr>
          </w:p>
        </w:tc>
      </w:tr>
    </w:tbl>
    <w:p w14:paraId="69951EC1" w14:textId="77777777" w:rsidR="000D02BC" w:rsidRPr="000D02BC" w:rsidRDefault="000D02BC" w:rsidP="000D02BC">
      <w:pPr>
        <w:widowControl w:val="0"/>
        <w:numPr>
          <w:ilvl w:val="0"/>
          <w:numId w:val="13"/>
        </w:numPr>
        <w:autoSpaceDE w:val="0"/>
        <w:autoSpaceDN w:val="0"/>
        <w:adjustRightInd w:val="0"/>
        <w:spacing w:before="240"/>
        <w:ind w:left="357" w:hanging="357"/>
        <w:rPr>
          <w:rFonts w:asciiTheme="minorHAnsi" w:hAnsiTheme="minorHAnsi" w:cstheme="minorHAnsi"/>
          <w:b/>
          <w:color w:val="000000"/>
          <w:sz w:val="20"/>
          <w:szCs w:val="20"/>
        </w:rPr>
      </w:pPr>
      <w:r w:rsidRPr="000D02BC">
        <w:rPr>
          <w:rFonts w:asciiTheme="minorHAnsi" w:hAnsiTheme="minorHAnsi" w:cstheme="minorHAnsi"/>
          <w:b/>
          <w:color w:val="000000"/>
          <w:sz w:val="20"/>
          <w:szCs w:val="20"/>
        </w:rPr>
        <w:lastRenderedPageBreak/>
        <w:t>SUGGESTED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D02BC" w:rsidRPr="000D02BC" w14:paraId="5874BA4D" w14:textId="77777777" w:rsidTr="00BC5B6E">
        <w:tc>
          <w:tcPr>
            <w:tcW w:w="8472" w:type="dxa"/>
          </w:tcPr>
          <w:p w14:paraId="53541FA8" w14:textId="6EEAB820" w:rsidR="006F4EF1" w:rsidRPr="006F4EF1" w:rsidRDefault="006F4EF1" w:rsidP="006F4EF1">
            <w:pPr>
              <w:pStyle w:val="a8"/>
              <w:numPr>
                <w:ilvl w:val="0"/>
                <w:numId w:val="26"/>
              </w:numPr>
              <w:jc w:val="both"/>
              <w:rPr>
                <w:rFonts w:ascii="Cambria" w:hAnsi="Cambria" w:cs="Arial"/>
                <w:i/>
                <w:color w:val="002060"/>
                <w:sz w:val="16"/>
                <w:szCs w:val="16"/>
                <w:lang w:val="el-GR"/>
              </w:rPr>
            </w:pPr>
            <w:proofErr w:type="spellStart"/>
            <w:r w:rsidRPr="006F4EF1">
              <w:rPr>
                <w:rFonts w:ascii="Cambria" w:hAnsi="Cambria" w:cs="Arial"/>
                <w:i/>
                <w:color w:val="002060"/>
                <w:sz w:val="16"/>
                <w:szCs w:val="16"/>
                <w:lang w:val="el-GR"/>
              </w:rPr>
              <w:t>Δοσιμετρία</w:t>
            </w:r>
            <w:proofErr w:type="spellEnd"/>
            <w:r w:rsidRPr="006F4EF1">
              <w:rPr>
                <w:rFonts w:ascii="Cambria" w:hAnsi="Cambria" w:cs="Arial"/>
                <w:i/>
                <w:color w:val="002060"/>
                <w:sz w:val="16"/>
                <w:szCs w:val="16"/>
                <w:lang w:val="el-GR"/>
              </w:rPr>
              <w:t xml:space="preserve"> και βιολογικές επιπτώσεις των ακτινοβολιών, Χαραλάμπους, Σ., ΖΗΤΗ.</w:t>
            </w:r>
          </w:p>
          <w:p w14:paraId="44D1ED32" w14:textId="0E0F4B9A" w:rsidR="006F4EF1" w:rsidRPr="006F4EF1" w:rsidRDefault="006F4EF1" w:rsidP="006F4EF1">
            <w:pPr>
              <w:pStyle w:val="a8"/>
              <w:numPr>
                <w:ilvl w:val="0"/>
                <w:numId w:val="26"/>
              </w:numPr>
              <w:jc w:val="both"/>
              <w:rPr>
                <w:rFonts w:ascii="Cambria" w:hAnsi="Cambria" w:cs="Arial"/>
                <w:i/>
                <w:color w:val="002060"/>
                <w:sz w:val="16"/>
                <w:szCs w:val="16"/>
                <w:lang w:val="el-GR"/>
              </w:rPr>
            </w:pPr>
            <w:r w:rsidRPr="006F4EF1">
              <w:rPr>
                <w:rFonts w:ascii="Cambria" w:hAnsi="Cambria" w:cs="Arial"/>
                <w:i/>
                <w:color w:val="002060"/>
                <w:sz w:val="16"/>
                <w:szCs w:val="16"/>
                <w:lang w:val="el-GR"/>
              </w:rPr>
              <w:t xml:space="preserve">ΑΚΤΙΝΟΠΡΟΣΤΑΣΙΑ, ΓΕΩΡΓΙΟΣ Π. ΚΟΥΤΡΟΥΜΠΗΣ, </w:t>
            </w:r>
            <w:r w:rsidRPr="006F4EF1">
              <w:rPr>
                <w:rFonts w:ascii="Cambria" w:hAnsi="Cambria" w:cs="Arial"/>
                <w:i/>
                <w:color w:val="002060"/>
                <w:sz w:val="16"/>
                <w:szCs w:val="16"/>
                <w:lang w:val="en-GB"/>
              </w:rPr>
              <w:t>ISBN</w:t>
            </w:r>
            <w:r w:rsidRPr="006F4EF1">
              <w:rPr>
                <w:rFonts w:ascii="Cambria" w:hAnsi="Cambria" w:cs="Arial"/>
                <w:i/>
                <w:color w:val="002060"/>
                <w:sz w:val="16"/>
                <w:szCs w:val="16"/>
                <w:lang w:val="el-GR"/>
              </w:rPr>
              <w:t>: 960-7097-70-Χ, ΛΥΧΝΟΣ ΓΡΑΦΙΚΕΣ ΤΕΧΝΕΣ ΕΚΔΟΤΙΚΕΣ ΕΠΙΧΕΙΡΗΣΕΙΣ ΕΠΕ, 2000. Κωδικός Βιβλίου στον Εύδοξο: 39011.</w:t>
            </w:r>
          </w:p>
          <w:p w14:paraId="4BB502E9" w14:textId="23F9702C" w:rsidR="006F4EF1" w:rsidRPr="006F4EF1" w:rsidRDefault="006F4EF1" w:rsidP="006F4EF1">
            <w:pPr>
              <w:pStyle w:val="a8"/>
              <w:numPr>
                <w:ilvl w:val="0"/>
                <w:numId w:val="26"/>
              </w:numPr>
              <w:jc w:val="both"/>
              <w:rPr>
                <w:rFonts w:ascii="Cambria" w:hAnsi="Cambria" w:cs="Arial"/>
                <w:i/>
                <w:color w:val="002060"/>
                <w:sz w:val="16"/>
                <w:szCs w:val="16"/>
                <w:lang w:val="en-GB"/>
              </w:rPr>
            </w:pPr>
            <w:r w:rsidRPr="006F4EF1">
              <w:rPr>
                <w:rFonts w:ascii="Cambria" w:hAnsi="Cambria" w:cs="Arial"/>
                <w:i/>
                <w:color w:val="002060"/>
                <w:sz w:val="16"/>
                <w:szCs w:val="16"/>
                <w:lang w:val="el-GR"/>
              </w:rPr>
              <w:t xml:space="preserve">Αλληλεπιδράσεις ακτινοβολιών και ύλης </w:t>
            </w:r>
            <w:proofErr w:type="spellStart"/>
            <w:r w:rsidRPr="006F4EF1">
              <w:rPr>
                <w:rFonts w:ascii="Cambria" w:hAnsi="Cambria" w:cs="Arial"/>
                <w:i/>
                <w:color w:val="002060"/>
                <w:sz w:val="16"/>
                <w:szCs w:val="16"/>
                <w:lang w:val="el-GR"/>
              </w:rPr>
              <w:t>δοσιμετρία</w:t>
            </w:r>
            <w:proofErr w:type="spellEnd"/>
            <w:r w:rsidRPr="006F4EF1">
              <w:rPr>
                <w:rFonts w:ascii="Cambria" w:hAnsi="Cambria" w:cs="Arial"/>
                <w:i/>
                <w:color w:val="002060"/>
                <w:sz w:val="16"/>
                <w:szCs w:val="16"/>
                <w:lang w:val="el-GR"/>
              </w:rPr>
              <w:t xml:space="preserve"> - θωράκιση, </w:t>
            </w:r>
            <w:proofErr w:type="spellStart"/>
            <w:r w:rsidRPr="006F4EF1">
              <w:rPr>
                <w:rFonts w:ascii="Cambria" w:hAnsi="Cambria" w:cs="Arial"/>
                <w:i/>
                <w:color w:val="002060"/>
                <w:sz w:val="16"/>
                <w:szCs w:val="16"/>
                <w:lang w:val="el-GR"/>
              </w:rPr>
              <w:t>Λεωνίδου</w:t>
            </w:r>
            <w:proofErr w:type="spellEnd"/>
            <w:r w:rsidRPr="006F4EF1">
              <w:rPr>
                <w:rFonts w:ascii="Cambria" w:hAnsi="Cambria" w:cs="Arial"/>
                <w:i/>
                <w:color w:val="002060"/>
                <w:sz w:val="16"/>
                <w:szCs w:val="16"/>
                <w:lang w:val="el-GR"/>
              </w:rPr>
              <w:t xml:space="preserve"> Δημήτρης Ι., ΑΡΗΣ ΣΥΜΕΩΝ, 1990. Κωδικός</w:t>
            </w:r>
            <w:r w:rsidRPr="006F4EF1">
              <w:rPr>
                <w:rFonts w:ascii="Cambria" w:hAnsi="Cambria" w:cs="Arial"/>
                <w:i/>
                <w:color w:val="002060"/>
                <w:sz w:val="16"/>
                <w:szCs w:val="16"/>
              </w:rPr>
              <w:t xml:space="preserve"> </w:t>
            </w:r>
            <w:proofErr w:type="spellStart"/>
            <w:r w:rsidRPr="006F4EF1">
              <w:rPr>
                <w:rFonts w:ascii="Cambria" w:hAnsi="Cambria" w:cs="Arial"/>
                <w:i/>
                <w:color w:val="002060"/>
                <w:sz w:val="16"/>
                <w:szCs w:val="16"/>
                <w:lang w:val="en-GB"/>
              </w:rPr>
              <w:t>Βι</w:t>
            </w:r>
            <w:proofErr w:type="spellEnd"/>
            <w:r w:rsidRPr="006F4EF1">
              <w:rPr>
                <w:rFonts w:ascii="Cambria" w:hAnsi="Cambria" w:cs="Arial"/>
                <w:i/>
                <w:color w:val="002060"/>
                <w:sz w:val="16"/>
                <w:szCs w:val="16"/>
                <w:lang w:val="en-GB"/>
              </w:rPr>
              <w:t xml:space="preserve">βλίου </w:t>
            </w:r>
            <w:proofErr w:type="spellStart"/>
            <w:r w:rsidRPr="006F4EF1">
              <w:rPr>
                <w:rFonts w:ascii="Cambria" w:hAnsi="Cambria" w:cs="Arial"/>
                <w:i/>
                <w:color w:val="002060"/>
                <w:sz w:val="16"/>
                <w:szCs w:val="16"/>
                <w:lang w:val="en-GB"/>
              </w:rPr>
              <w:t>στον</w:t>
            </w:r>
            <w:proofErr w:type="spellEnd"/>
            <w:r w:rsidRPr="006F4EF1">
              <w:rPr>
                <w:rFonts w:ascii="Cambria" w:hAnsi="Cambria" w:cs="Arial"/>
                <w:i/>
                <w:color w:val="002060"/>
                <w:sz w:val="16"/>
                <w:szCs w:val="16"/>
                <w:lang w:val="en-GB"/>
              </w:rPr>
              <w:t xml:space="preserve"> </w:t>
            </w:r>
            <w:proofErr w:type="spellStart"/>
            <w:r w:rsidRPr="006F4EF1">
              <w:rPr>
                <w:rFonts w:ascii="Cambria" w:hAnsi="Cambria" w:cs="Arial"/>
                <w:i/>
                <w:color w:val="002060"/>
                <w:sz w:val="16"/>
                <w:szCs w:val="16"/>
                <w:lang w:val="en-GB"/>
              </w:rPr>
              <w:t>Εύδοξο</w:t>
            </w:r>
            <w:proofErr w:type="spellEnd"/>
            <w:r w:rsidRPr="006F4EF1">
              <w:rPr>
                <w:rFonts w:ascii="Cambria" w:hAnsi="Cambria" w:cs="Arial"/>
                <w:i/>
                <w:color w:val="002060"/>
                <w:sz w:val="16"/>
                <w:szCs w:val="16"/>
                <w:lang w:val="en-GB"/>
              </w:rPr>
              <w:t>: 24792</w:t>
            </w:r>
          </w:p>
          <w:p w14:paraId="7A3D76EA" w14:textId="482A08BE" w:rsidR="006F4EF1" w:rsidRPr="006F4EF1" w:rsidRDefault="006F4EF1" w:rsidP="006F4EF1">
            <w:pPr>
              <w:pStyle w:val="a8"/>
              <w:numPr>
                <w:ilvl w:val="0"/>
                <w:numId w:val="26"/>
              </w:numPr>
              <w:jc w:val="both"/>
              <w:rPr>
                <w:rFonts w:ascii="Cambria" w:hAnsi="Cambria" w:cs="Arial"/>
                <w:i/>
                <w:color w:val="002060"/>
                <w:sz w:val="16"/>
                <w:szCs w:val="16"/>
                <w:lang w:val="el-GR"/>
              </w:rPr>
            </w:pPr>
            <w:proofErr w:type="spellStart"/>
            <w:r w:rsidRPr="006F4EF1">
              <w:rPr>
                <w:rFonts w:ascii="Cambria" w:hAnsi="Cambria" w:cs="Arial"/>
                <w:i/>
                <w:color w:val="002060"/>
                <w:sz w:val="16"/>
                <w:szCs w:val="16"/>
                <w:lang w:val="el-GR"/>
              </w:rPr>
              <w:t>Δοσιμετρία</w:t>
            </w:r>
            <w:proofErr w:type="spellEnd"/>
            <w:r w:rsidRPr="006F4EF1">
              <w:rPr>
                <w:rFonts w:ascii="Cambria" w:hAnsi="Cambria" w:cs="Arial"/>
                <w:i/>
                <w:color w:val="002060"/>
                <w:sz w:val="16"/>
                <w:szCs w:val="16"/>
                <w:lang w:val="el-GR"/>
              </w:rPr>
              <w:t xml:space="preserve"> και βιολογικές επιπτώσεις των ακτινοβολιών, Χαραλάμπους, Σ., ΖΗΤΗ.</w:t>
            </w:r>
          </w:p>
          <w:p w14:paraId="7F3AA159" w14:textId="3628CBBC" w:rsidR="006F4EF1" w:rsidRPr="006F4EF1" w:rsidRDefault="006F4EF1" w:rsidP="006F4EF1">
            <w:pPr>
              <w:pStyle w:val="a8"/>
              <w:numPr>
                <w:ilvl w:val="0"/>
                <w:numId w:val="26"/>
              </w:numPr>
              <w:jc w:val="both"/>
              <w:rPr>
                <w:rFonts w:ascii="Cambria" w:hAnsi="Cambria" w:cs="Arial"/>
                <w:i/>
                <w:color w:val="002060"/>
                <w:sz w:val="16"/>
                <w:szCs w:val="16"/>
                <w:lang w:val="el-GR"/>
              </w:rPr>
            </w:pPr>
            <w:r w:rsidRPr="006F4EF1">
              <w:rPr>
                <w:rFonts w:ascii="Cambria" w:hAnsi="Cambria" w:cs="Arial"/>
                <w:i/>
                <w:color w:val="002060"/>
                <w:sz w:val="16"/>
                <w:szCs w:val="16"/>
                <w:lang w:val="el-GR"/>
              </w:rPr>
              <w:t xml:space="preserve">ΑΚΤΙΝΟΠΡΟΣΤΑΣΙΑ, ΓΕΩΡΓΙΟΣ Π. ΚΟΥΤΡΟΥΜΠΗΣ, </w:t>
            </w:r>
            <w:r w:rsidRPr="006F4EF1">
              <w:rPr>
                <w:rFonts w:ascii="Cambria" w:hAnsi="Cambria" w:cs="Arial"/>
                <w:i/>
                <w:color w:val="002060"/>
                <w:sz w:val="16"/>
                <w:szCs w:val="16"/>
                <w:lang w:val="en-GB"/>
              </w:rPr>
              <w:t>ISBN</w:t>
            </w:r>
            <w:r w:rsidRPr="006F4EF1">
              <w:rPr>
                <w:rFonts w:ascii="Cambria" w:hAnsi="Cambria" w:cs="Arial"/>
                <w:i/>
                <w:color w:val="002060"/>
                <w:sz w:val="16"/>
                <w:szCs w:val="16"/>
                <w:lang w:val="el-GR"/>
              </w:rPr>
              <w:t>: 960-7097-70-Χ, ΛΥΧΝΟΣ ΓΡΑΦΙΚΕΣ ΤΕΧΝΕΣ ΕΚΔΟΤΙΚΕΣ ΕΠΙΧΕΙΡΗΣΕΙΣ ΕΠΕ, 2000. Κωδικός Βιβλίου στον Εύδοξο: 39011.</w:t>
            </w:r>
          </w:p>
          <w:p w14:paraId="10762A21" w14:textId="6EA0D74B" w:rsidR="006F4EF1" w:rsidRPr="006F4EF1" w:rsidRDefault="006F4EF1" w:rsidP="006F4EF1">
            <w:pPr>
              <w:pStyle w:val="a8"/>
              <w:numPr>
                <w:ilvl w:val="0"/>
                <w:numId w:val="26"/>
              </w:numPr>
              <w:jc w:val="both"/>
              <w:rPr>
                <w:rFonts w:ascii="Cambria" w:hAnsi="Cambria" w:cs="Arial"/>
                <w:i/>
                <w:color w:val="002060"/>
                <w:sz w:val="16"/>
                <w:szCs w:val="16"/>
                <w:lang w:val="en-GB"/>
              </w:rPr>
            </w:pPr>
            <w:r w:rsidRPr="006F4EF1">
              <w:rPr>
                <w:rFonts w:ascii="Cambria" w:hAnsi="Cambria" w:cs="Arial"/>
                <w:i/>
                <w:color w:val="002060"/>
                <w:sz w:val="16"/>
                <w:szCs w:val="16"/>
                <w:lang w:val="el-GR"/>
              </w:rPr>
              <w:t xml:space="preserve">Πυρηνική Ενέργεια και Τεχνολογικές Εφαρμογές, </w:t>
            </w:r>
            <w:proofErr w:type="spellStart"/>
            <w:r w:rsidRPr="006F4EF1">
              <w:rPr>
                <w:rFonts w:ascii="Cambria" w:hAnsi="Cambria" w:cs="Arial"/>
                <w:i/>
                <w:color w:val="002060"/>
                <w:sz w:val="16"/>
                <w:szCs w:val="16"/>
                <w:lang w:val="el-GR"/>
              </w:rPr>
              <w:t>Πολυζάκης</w:t>
            </w:r>
            <w:proofErr w:type="spellEnd"/>
            <w:r w:rsidRPr="006F4EF1">
              <w:rPr>
                <w:rFonts w:ascii="Cambria" w:hAnsi="Cambria" w:cs="Arial"/>
                <w:i/>
                <w:color w:val="002060"/>
                <w:sz w:val="16"/>
                <w:szCs w:val="16"/>
                <w:lang w:val="el-GR"/>
              </w:rPr>
              <w:t xml:space="preserve"> Απόστολος, ΣΙΑ ΕΕ (</w:t>
            </w:r>
            <w:r w:rsidRPr="006F4EF1">
              <w:rPr>
                <w:rFonts w:ascii="Cambria" w:hAnsi="Cambria" w:cs="Arial"/>
                <w:i/>
                <w:color w:val="002060"/>
                <w:sz w:val="16"/>
                <w:szCs w:val="16"/>
                <w:lang w:val="en-GB"/>
              </w:rPr>
              <w:t>Power</w:t>
            </w:r>
            <w:r w:rsidRPr="006F4EF1">
              <w:rPr>
                <w:rFonts w:ascii="Cambria" w:hAnsi="Cambria" w:cs="Arial"/>
                <w:i/>
                <w:color w:val="002060"/>
                <w:sz w:val="16"/>
                <w:szCs w:val="16"/>
                <w:lang w:val="el-GR"/>
              </w:rPr>
              <w:t xml:space="preserve"> </w:t>
            </w:r>
            <w:r w:rsidRPr="006F4EF1">
              <w:rPr>
                <w:rFonts w:ascii="Cambria" w:hAnsi="Cambria" w:cs="Arial"/>
                <w:i/>
                <w:color w:val="002060"/>
                <w:sz w:val="16"/>
                <w:szCs w:val="16"/>
                <w:lang w:val="en-GB"/>
              </w:rPr>
              <w:t>Heat</w:t>
            </w:r>
            <w:r w:rsidRPr="006F4EF1">
              <w:rPr>
                <w:rFonts w:ascii="Cambria" w:hAnsi="Cambria" w:cs="Arial"/>
                <w:i/>
                <w:color w:val="002060"/>
                <w:sz w:val="16"/>
                <w:szCs w:val="16"/>
                <w:lang w:val="el-GR"/>
              </w:rPr>
              <w:t xml:space="preserve"> </w:t>
            </w:r>
            <w:r w:rsidRPr="006F4EF1">
              <w:rPr>
                <w:rFonts w:ascii="Cambria" w:hAnsi="Cambria" w:cs="Arial"/>
                <w:i/>
                <w:color w:val="002060"/>
                <w:sz w:val="16"/>
                <w:szCs w:val="16"/>
                <w:lang w:val="en-GB"/>
              </w:rPr>
              <w:t>Cool</w:t>
            </w:r>
            <w:r w:rsidRPr="006F4EF1">
              <w:rPr>
                <w:rFonts w:ascii="Cambria" w:hAnsi="Cambria" w:cs="Arial"/>
                <w:i/>
                <w:color w:val="002060"/>
                <w:sz w:val="16"/>
                <w:szCs w:val="16"/>
                <w:lang w:val="el-GR"/>
              </w:rPr>
              <w:t>). Κωδικός Βιβλίου στον</w:t>
            </w:r>
            <w:r>
              <w:rPr>
                <w:rFonts w:ascii="Cambria" w:hAnsi="Cambria" w:cs="Arial"/>
                <w:i/>
                <w:color w:val="002060"/>
                <w:sz w:val="16"/>
                <w:szCs w:val="16"/>
              </w:rPr>
              <w:t xml:space="preserve"> </w:t>
            </w:r>
            <w:proofErr w:type="spellStart"/>
            <w:r w:rsidRPr="006F4EF1">
              <w:rPr>
                <w:rFonts w:ascii="Cambria" w:hAnsi="Cambria" w:cs="Arial"/>
                <w:i/>
                <w:color w:val="002060"/>
                <w:sz w:val="16"/>
                <w:szCs w:val="16"/>
                <w:lang w:val="en-GB"/>
              </w:rPr>
              <w:t>Εύδοξο</w:t>
            </w:r>
            <w:proofErr w:type="spellEnd"/>
            <w:r w:rsidRPr="006F4EF1">
              <w:rPr>
                <w:rFonts w:ascii="Cambria" w:hAnsi="Cambria" w:cs="Arial"/>
                <w:i/>
                <w:color w:val="002060"/>
                <w:sz w:val="16"/>
                <w:szCs w:val="16"/>
                <w:lang w:val="en-GB"/>
              </w:rPr>
              <w:t>: 102117623</w:t>
            </w:r>
          </w:p>
          <w:p w14:paraId="66BC14BE" w14:textId="2B704079" w:rsidR="000D02BC" w:rsidRPr="006F4EF1" w:rsidRDefault="000D02BC" w:rsidP="006F4EF1">
            <w:pPr>
              <w:ind w:left="360"/>
              <w:jc w:val="both"/>
              <w:rPr>
                <w:color w:val="1F497D"/>
                <w:sz w:val="20"/>
                <w:szCs w:val="20"/>
              </w:rPr>
            </w:pPr>
          </w:p>
        </w:tc>
      </w:tr>
    </w:tbl>
    <w:p w14:paraId="111C10CA" w14:textId="77777777" w:rsidR="000D02BC" w:rsidRPr="000D02BC" w:rsidRDefault="000D02BC" w:rsidP="000D02BC">
      <w:pPr>
        <w:rPr>
          <w:rFonts w:asciiTheme="minorHAnsi" w:hAnsiTheme="minorHAnsi" w:cstheme="minorHAnsi"/>
          <w:sz w:val="20"/>
          <w:szCs w:val="20"/>
        </w:rPr>
      </w:pPr>
    </w:p>
    <w:p w14:paraId="7CBCCFAC" w14:textId="77777777" w:rsidR="000D02BC" w:rsidRPr="000D02BC" w:rsidRDefault="000D02BC" w:rsidP="000D02BC">
      <w:pPr>
        <w:rPr>
          <w:rFonts w:asciiTheme="minorHAnsi" w:hAnsiTheme="minorHAnsi" w:cstheme="minorHAnsi"/>
          <w:sz w:val="20"/>
          <w:szCs w:val="20"/>
        </w:rPr>
      </w:pPr>
    </w:p>
    <w:p w14:paraId="727805D3" w14:textId="77777777" w:rsidR="00770E60" w:rsidRPr="00CD52A7" w:rsidRDefault="00770E60" w:rsidP="0007407C">
      <w:pPr>
        <w:spacing w:before="120"/>
        <w:jc w:val="center"/>
      </w:pPr>
    </w:p>
    <w:sectPr w:rsidR="00770E60" w:rsidRPr="00CD52A7" w:rsidSect="00E556FA">
      <w:headerReference w:type="even" r:id="rId8"/>
      <w:headerReference w:type="default" r:id="rId9"/>
      <w:footerReference w:type="even" r:id="rId10"/>
      <w:footnotePr>
        <w:pos w:val="beneathText"/>
      </w:footnotePr>
      <w:pgSz w:w="11906" w:h="16838"/>
      <w:pgMar w:top="1440" w:right="1800" w:bottom="1440" w:left="1800" w:header="720"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6E3BBA" w14:textId="77777777" w:rsidR="00725321" w:rsidRDefault="00725321" w:rsidP="008A6805">
      <w:r>
        <w:separator/>
      </w:r>
    </w:p>
  </w:endnote>
  <w:endnote w:type="continuationSeparator" w:id="0">
    <w:p w14:paraId="3C854357" w14:textId="77777777" w:rsidR="00725321" w:rsidRDefault="00725321" w:rsidP="008A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F9E5E" w14:textId="77777777" w:rsidR="00457AD0" w:rsidRDefault="00210EA5">
    <w:pPr>
      <w:pStyle w:val="a4"/>
      <w:framePr w:wrap="around" w:vAnchor="text" w:hAnchor="margin" w:xAlign="right" w:y="1"/>
      <w:rPr>
        <w:rStyle w:val="a5"/>
      </w:rPr>
    </w:pPr>
    <w:r>
      <w:rPr>
        <w:rStyle w:val="a5"/>
      </w:rPr>
      <w:fldChar w:fldCharType="begin"/>
    </w:r>
    <w:r w:rsidR="00457AD0">
      <w:rPr>
        <w:rStyle w:val="a5"/>
      </w:rPr>
      <w:instrText xml:space="preserve">PAGE  </w:instrText>
    </w:r>
    <w:r>
      <w:rPr>
        <w:rStyle w:val="a5"/>
      </w:rPr>
      <w:fldChar w:fldCharType="end"/>
    </w:r>
  </w:p>
  <w:p w14:paraId="648B608D" w14:textId="77777777" w:rsidR="00457AD0" w:rsidRDefault="00457AD0">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272E5" w14:textId="77777777" w:rsidR="00725321" w:rsidRDefault="00725321" w:rsidP="008A6805">
      <w:r>
        <w:separator/>
      </w:r>
    </w:p>
  </w:footnote>
  <w:footnote w:type="continuationSeparator" w:id="0">
    <w:p w14:paraId="125CC10E" w14:textId="77777777" w:rsidR="00725321" w:rsidRDefault="00725321" w:rsidP="008A6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8A0FF" w14:textId="77777777" w:rsidR="00457AD0" w:rsidRDefault="00210EA5">
    <w:pPr>
      <w:pStyle w:val="a6"/>
      <w:framePr w:wrap="around" w:vAnchor="text" w:hAnchor="margin" w:xAlign="right" w:y="1"/>
      <w:rPr>
        <w:rStyle w:val="a5"/>
      </w:rPr>
    </w:pPr>
    <w:r>
      <w:rPr>
        <w:rStyle w:val="a5"/>
      </w:rPr>
      <w:fldChar w:fldCharType="begin"/>
    </w:r>
    <w:r w:rsidR="00457AD0">
      <w:rPr>
        <w:rStyle w:val="a5"/>
      </w:rPr>
      <w:instrText xml:space="preserve">PAGE  </w:instrText>
    </w:r>
    <w:r>
      <w:rPr>
        <w:rStyle w:val="a5"/>
      </w:rPr>
      <w:fldChar w:fldCharType="end"/>
    </w:r>
  </w:p>
  <w:p w14:paraId="1AC54DC6" w14:textId="77777777" w:rsidR="00457AD0" w:rsidRDefault="00457AD0">
    <w:pPr>
      <w:pStyle w:val="a6"/>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369E9" w14:textId="77777777" w:rsidR="00457AD0" w:rsidRPr="00765218" w:rsidRDefault="00210EA5">
    <w:pPr>
      <w:pStyle w:val="a6"/>
      <w:framePr w:wrap="around" w:vAnchor="text" w:hAnchor="margin" w:xAlign="right" w:y="1"/>
      <w:rPr>
        <w:rStyle w:val="a5"/>
        <w:sz w:val="22"/>
        <w:szCs w:val="22"/>
        <w:lang w:val="el-GR"/>
      </w:rPr>
    </w:pPr>
    <w:r>
      <w:rPr>
        <w:rStyle w:val="a5"/>
        <w:sz w:val="22"/>
        <w:szCs w:val="22"/>
      </w:rPr>
      <w:fldChar w:fldCharType="begin"/>
    </w:r>
    <w:r w:rsidR="00457AD0">
      <w:rPr>
        <w:rStyle w:val="a5"/>
        <w:sz w:val="22"/>
        <w:szCs w:val="22"/>
      </w:rPr>
      <w:instrText>PAGE</w:instrText>
    </w:r>
    <w:r>
      <w:rPr>
        <w:rStyle w:val="a5"/>
        <w:sz w:val="22"/>
        <w:szCs w:val="22"/>
      </w:rPr>
      <w:fldChar w:fldCharType="separate"/>
    </w:r>
    <w:r w:rsidR="00DF75CF">
      <w:rPr>
        <w:rStyle w:val="a5"/>
        <w:noProof/>
        <w:sz w:val="22"/>
        <w:szCs w:val="22"/>
      </w:rPr>
      <w:t>1</w:t>
    </w:r>
    <w:r>
      <w:rPr>
        <w:rStyle w:val="a5"/>
        <w:sz w:val="22"/>
        <w:szCs w:val="22"/>
      </w:rPr>
      <w:fldChar w:fldCharType="end"/>
    </w:r>
  </w:p>
  <w:p w14:paraId="2002FD44" w14:textId="77777777" w:rsidR="00457AD0" w:rsidRPr="009D38A5" w:rsidRDefault="00457AD0" w:rsidP="00BE5682">
    <w:pPr>
      <w:pBdr>
        <w:bottom w:val="single" w:sz="4" w:space="1" w:color="auto"/>
      </w:pBdr>
      <w:ind w:left="-1080" w:right="360"/>
      <w:rPr>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E866D8A"/>
    <w:lvl w:ilvl="0">
      <w:start w:val="1"/>
      <w:numFmt w:val="decimal"/>
      <w:lvlText w:val="%1."/>
      <w:lvlJc w:val="left"/>
      <w:pPr>
        <w:tabs>
          <w:tab w:val="num" w:pos="0"/>
        </w:tabs>
        <w:ind w:left="720" w:hanging="360"/>
      </w:pPr>
      <w:rPr>
        <w:rFonts w:cs="Times New Roman"/>
        <w:b/>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nsid w:val="00000002"/>
    <w:multiLevelType w:val="multilevel"/>
    <w:tmpl w:val="00000002"/>
    <w:name w:val="WWNum2"/>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2">
    <w:nsid w:val="00000003"/>
    <w:multiLevelType w:val="multilevel"/>
    <w:tmpl w:val="00000003"/>
    <w:name w:val="WWNum3"/>
    <w:lvl w:ilvl="0">
      <w:start w:val="1"/>
      <w:numFmt w:val="bullet"/>
      <w:lvlText w:val=""/>
      <w:lvlJc w:val="left"/>
      <w:pPr>
        <w:tabs>
          <w:tab w:val="num" w:pos="0"/>
        </w:tabs>
        <w:ind w:left="1174" w:hanging="360"/>
      </w:pPr>
      <w:rPr>
        <w:rFonts w:ascii="Symbol" w:hAnsi="Symbol"/>
      </w:rPr>
    </w:lvl>
    <w:lvl w:ilvl="1">
      <w:start w:val="1"/>
      <w:numFmt w:val="bullet"/>
      <w:lvlText w:val="o"/>
      <w:lvlJc w:val="left"/>
      <w:pPr>
        <w:tabs>
          <w:tab w:val="num" w:pos="0"/>
        </w:tabs>
        <w:ind w:left="1894" w:hanging="360"/>
      </w:pPr>
      <w:rPr>
        <w:rFonts w:ascii="Courier New" w:hAnsi="Courier New" w:cs="Courier New"/>
      </w:rPr>
    </w:lvl>
    <w:lvl w:ilvl="2">
      <w:start w:val="1"/>
      <w:numFmt w:val="bullet"/>
      <w:lvlText w:val=""/>
      <w:lvlJc w:val="left"/>
      <w:pPr>
        <w:tabs>
          <w:tab w:val="num" w:pos="0"/>
        </w:tabs>
        <w:ind w:left="2614" w:hanging="360"/>
      </w:pPr>
      <w:rPr>
        <w:rFonts w:ascii="Wingdings" w:hAnsi="Wingdings"/>
      </w:rPr>
    </w:lvl>
    <w:lvl w:ilvl="3">
      <w:start w:val="1"/>
      <w:numFmt w:val="bullet"/>
      <w:lvlText w:val=""/>
      <w:lvlJc w:val="left"/>
      <w:pPr>
        <w:tabs>
          <w:tab w:val="num" w:pos="0"/>
        </w:tabs>
        <w:ind w:left="3334" w:hanging="360"/>
      </w:pPr>
      <w:rPr>
        <w:rFonts w:ascii="Symbol" w:hAnsi="Symbol"/>
      </w:rPr>
    </w:lvl>
    <w:lvl w:ilvl="4">
      <w:start w:val="1"/>
      <w:numFmt w:val="bullet"/>
      <w:lvlText w:val="o"/>
      <w:lvlJc w:val="left"/>
      <w:pPr>
        <w:tabs>
          <w:tab w:val="num" w:pos="0"/>
        </w:tabs>
        <w:ind w:left="4054" w:hanging="360"/>
      </w:pPr>
      <w:rPr>
        <w:rFonts w:ascii="Courier New" w:hAnsi="Courier New" w:cs="Courier New"/>
      </w:rPr>
    </w:lvl>
    <w:lvl w:ilvl="5">
      <w:start w:val="1"/>
      <w:numFmt w:val="bullet"/>
      <w:lvlText w:val=""/>
      <w:lvlJc w:val="left"/>
      <w:pPr>
        <w:tabs>
          <w:tab w:val="num" w:pos="0"/>
        </w:tabs>
        <w:ind w:left="4774" w:hanging="360"/>
      </w:pPr>
      <w:rPr>
        <w:rFonts w:ascii="Wingdings" w:hAnsi="Wingdings"/>
      </w:rPr>
    </w:lvl>
    <w:lvl w:ilvl="6">
      <w:start w:val="1"/>
      <w:numFmt w:val="bullet"/>
      <w:lvlText w:val=""/>
      <w:lvlJc w:val="left"/>
      <w:pPr>
        <w:tabs>
          <w:tab w:val="num" w:pos="0"/>
        </w:tabs>
        <w:ind w:left="5494" w:hanging="360"/>
      </w:pPr>
      <w:rPr>
        <w:rFonts w:ascii="Symbol" w:hAnsi="Symbol"/>
      </w:rPr>
    </w:lvl>
    <w:lvl w:ilvl="7">
      <w:start w:val="1"/>
      <w:numFmt w:val="bullet"/>
      <w:lvlText w:val="o"/>
      <w:lvlJc w:val="left"/>
      <w:pPr>
        <w:tabs>
          <w:tab w:val="num" w:pos="0"/>
        </w:tabs>
        <w:ind w:left="6214" w:hanging="360"/>
      </w:pPr>
      <w:rPr>
        <w:rFonts w:ascii="Courier New" w:hAnsi="Courier New" w:cs="Courier New"/>
      </w:rPr>
    </w:lvl>
    <w:lvl w:ilvl="8">
      <w:start w:val="1"/>
      <w:numFmt w:val="bullet"/>
      <w:lvlText w:val=""/>
      <w:lvlJc w:val="left"/>
      <w:pPr>
        <w:tabs>
          <w:tab w:val="num" w:pos="0"/>
        </w:tabs>
        <w:ind w:left="6934" w:hanging="360"/>
      </w:pPr>
      <w:rPr>
        <w:rFonts w:ascii="Wingdings" w:hAnsi="Wingdings"/>
      </w:rPr>
    </w:lvl>
  </w:abstractNum>
  <w:abstractNum w:abstractNumId="3">
    <w:nsid w:val="0B060BBC"/>
    <w:multiLevelType w:val="hybridMultilevel"/>
    <w:tmpl w:val="61E895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21C7A13"/>
    <w:multiLevelType w:val="multilevel"/>
    <w:tmpl w:val="0562C41E"/>
    <w:lvl w:ilvl="0">
      <w:start w:val="1"/>
      <w:numFmt w:val="bullet"/>
      <w:lvlText w:val="●"/>
      <w:lvlJc w:val="left"/>
      <w:pPr>
        <w:ind w:left="397" w:hanging="397"/>
      </w:pPr>
      <w:rPr>
        <w:rFonts w:ascii="Noto Sans Symbols" w:eastAsia="Noto Sans Symbols" w:hAnsi="Noto Sans Symbols" w:cs="Noto Sans Symbols"/>
        <w:b w:val="0"/>
        <w:i w:val="0"/>
        <w:color w:val="003366"/>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4121FA5"/>
    <w:multiLevelType w:val="hybridMultilevel"/>
    <w:tmpl w:val="3D5EC058"/>
    <w:lvl w:ilvl="0" w:tplc="0408000F">
      <w:start w:val="1"/>
      <w:numFmt w:val="decimal"/>
      <w:lvlText w:val="%1."/>
      <w:lvlJc w:val="left"/>
      <w:pPr>
        <w:ind w:left="720" w:hanging="360"/>
      </w:pPr>
      <w:rPr>
        <w:rFonts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6">
    <w:nsid w:val="14C04BE3"/>
    <w:multiLevelType w:val="hybridMultilevel"/>
    <w:tmpl w:val="353488FE"/>
    <w:lvl w:ilvl="0" w:tplc="05F85B26">
      <w:start w:val="1"/>
      <w:numFmt w:val="bullet"/>
      <w:lvlText w:val=""/>
      <w:lvlJc w:val="left"/>
      <w:pPr>
        <w:ind w:left="720" w:hanging="360"/>
      </w:pPr>
      <w:rPr>
        <w:rFonts w:asciiTheme="majorHAnsi" w:hAnsi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BC7779"/>
    <w:multiLevelType w:val="hybridMultilevel"/>
    <w:tmpl w:val="F79A5A80"/>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7F6669B"/>
    <w:multiLevelType w:val="hybridMultilevel"/>
    <w:tmpl w:val="3C40B6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2B371B61"/>
    <w:multiLevelType w:val="hybridMultilevel"/>
    <w:tmpl w:val="51FCC50C"/>
    <w:lvl w:ilvl="0" w:tplc="EAFA3A5E">
      <w:start w:val="1"/>
      <w:numFmt w:val="decimal"/>
      <w:lvlText w:val="%1."/>
      <w:lvlJc w:val="left"/>
      <w:pPr>
        <w:ind w:left="1080" w:hanging="72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E86172C"/>
    <w:multiLevelType w:val="hybridMultilevel"/>
    <w:tmpl w:val="71DA28A2"/>
    <w:lvl w:ilvl="0" w:tplc="CA7EE9DA">
      <w:start w:val="1"/>
      <w:numFmt w:val="bullet"/>
      <w:lvlText w:val=""/>
      <w:lvlJc w:val="left"/>
      <w:pPr>
        <w:tabs>
          <w:tab w:val="num" w:pos="360"/>
        </w:tabs>
        <w:ind w:left="340" w:hanging="34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2EE70DBF"/>
    <w:multiLevelType w:val="hybridMultilevel"/>
    <w:tmpl w:val="1758F35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525F8F"/>
    <w:multiLevelType w:val="hybridMultilevel"/>
    <w:tmpl w:val="81C62504"/>
    <w:lvl w:ilvl="0" w:tplc="E946DF44">
      <w:start w:val="1"/>
      <w:numFmt w:val="decimal"/>
      <w:lvlText w:val="%1."/>
      <w:lvlJc w:val="left"/>
      <w:pPr>
        <w:tabs>
          <w:tab w:val="num" w:pos="720"/>
        </w:tabs>
        <w:ind w:left="720" w:hanging="360"/>
      </w:pPr>
      <w:rPr>
        <w:rFonts w:ascii="Times New Roman" w:hAnsi="Times New Roman" w:hint="default"/>
        <w:b w:val="0"/>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41AF183F"/>
    <w:multiLevelType w:val="multilevel"/>
    <w:tmpl w:val="59300BD4"/>
    <w:lvl w:ilvl="0">
      <w:start w:val="1"/>
      <w:numFmt w:val="bullet"/>
      <w:lvlText w:val="●"/>
      <w:lvlJc w:val="left"/>
      <w:pPr>
        <w:ind w:left="340" w:hanging="34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1D43460"/>
    <w:multiLevelType w:val="hybridMultilevel"/>
    <w:tmpl w:val="E19259C2"/>
    <w:lvl w:ilvl="0" w:tplc="1CD4332E">
      <w:start w:val="1"/>
      <w:numFmt w:val="upperRoman"/>
      <w:lvlText w:val="%1."/>
      <w:lvlJc w:val="left"/>
      <w:pPr>
        <w:ind w:left="1080" w:hanging="720"/>
      </w:pPr>
      <w:rPr>
        <w:rFonts w:ascii="Times New Roman" w:eastAsia="Times New Roman" w:hAnsi="Times New Roman"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DCA056B"/>
    <w:multiLevelType w:val="hybridMultilevel"/>
    <w:tmpl w:val="1A7435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F1B021F"/>
    <w:multiLevelType w:val="hybridMultilevel"/>
    <w:tmpl w:val="212CFD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FD200C7"/>
    <w:multiLevelType w:val="multilevel"/>
    <w:tmpl w:val="125220F2"/>
    <w:lvl w:ilvl="0">
      <w:start w:val="1"/>
      <w:numFmt w:val="bullet"/>
      <w:lvlText w:val="●"/>
      <w:lvlJc w:val="left"/>
      <w:pPr>
        <w:ind w:left="1174" w:hanging="360"/>
      </w:pPr>
      <w:rPr>
        <w:rFonts w:ascii="Noto Sans Symbols" w:eastAsia="Noto Sans Symbols" w:hAnsi="Noto Sans Symbols" w:cs="Noto Sans Symbols"/>
        <w:sz w:val="20"/>
        <w:szCs w:val="20"/>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18">
    <w:nsid w:val="58992204"/>
    <w:multiLevelType w:val="hybridMultilevel"/>
    <w:tmpl w:val="B316C4F2"/>
    <w:lvl w:ilvl="0" w:tplc="2FD20AC6">
      <w:start w:val="1"/>
      <w:numFmt w:val="decimal"/>
      <w:lvlText w:val="%1."/>
      <w:lvlJc w:val="left"/>
      <w:pPr>
        <w:ind w:left="855" w:hanging="49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8F15077"/>
    <w:multiLevelType w:val="hybridMultilevel"/>
    <w:tmpl w:val="293C65B2"/>
    <w:lvl w:ilvl="0" w:tplc="C06ED3AA">
      <w:start w:val="1"/>
      <w:numFmt w:val="bullet"/>
      <w:lvlText w:val=""/>
      <w:lvlJc w:val="left"/>
      <w:pPr>
        <w:tabs>
          <w:tab w:val="num" w:pos="397"/>
        </w:tabs>
        <w:ind w:left="397" w:hanging="397"/>
      </w:pPr>
      <w:rPr>
        <w:rFonts w:ascii="Symbol" w:hAnsi="Symbol" w:hint="default"/>
        <w:b w:val="0"/>
        <w:i w:val="0"/>
        <w:color w:val="003366"/>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5B1628E4"/>
    <w:multiLevelType w:val="hybridMultilevel"/>
    <w:tmpl w:val="47BEC0F0"/>
    <w:lvl w:ilvl="0" w:tplc="DF705B56">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301890"/>
    <w:multiLevelType w:val="multilevel"/>
    <w:tmpl w:val="FEB27798"/>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22">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23">
    <w:nsid w:val="6F486953"/>
    <w:multiLevelType w:val="hybridMultilevel"/>
    <w:tmpl w:val="46A0EC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7A5B376A"/>
    <w:multiLevelType w:val="hybridMultilevel"/>
    <w:tmpl w:val="4D6EF3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4"/>
  </w:num>
  <w:num w:numId="4">
    <w:abstractNumId w:val="12"/>
  </w:num>
  <w:num w:numId="5">
    <w:abstractNumId w:val="0"/>
  </w:num>
  <w:num w:numId="6">
    <w:abstractNumId w:val="1"/>
  </w:num>
  <w:num w:numId="7">
    <w:abstractNumId w:val="2"/>
  </w:num>
  <w:num w:numId="8">
    <w:abstractNumId w:val="10"/>
  </w:num>
  <w:num w:numId="9">
    <w:abstractNumId w:val="19"/>
  </w:num>
  <w:num w:numId="10">
    <w:abstractNumId w:val="18"/>
  </w:num>
  <w:num w:numId="11">
    <w:abstractNumId w:val="8"/>
  </w:num>
  <w:num w:numId="12">
    <w:abstractNumId w:val="9"/>
  </w:num>
  <w:num w:numId="13">
    <w:abstractNumId w:val="5"/>
  </w:num>
  <w:num w:numId="14">
    <w:abstractNumId w:val="23"/>
  </w:num>
  <w:num w:numId="15">
    <w:abstractNumId w:val="4"/>
  </w:num>
  <w:num w:numId="16">
    <w:abstractNumId w:val="13"/>
  </w:num>
  <w:num w:numId="17">
    <w:abstractNumId w:val="16"/>
  </w:num>
  <w:num w:numId="18">
    <w:abstractNumId w:val="17"/>
  </w:num>
  <w:num w:numId="19">
    <w:abstractNumId w:val="21"/>
  </w:num>
  <w:num w:numId="20">
    <w:abstractNumId w:val="15"/>
  </w:num>
  <w:num w:numId="21">
    <w:abstractNumId w:val="6"/>
  </w:num>
  <w:num w:numId="22">
    <w:abstractNumId w:val="20"/>
  </w:num>
  <w:num w:numId="23">
    <w:abstractNumId w:val="11"/>
  </w:num>
  <w:num w:numId="24">
    <w:abstractNumId w:val="7"/>
  </w:num>
  <w:num w:numId="25">
    <w:abstractNumId w:val="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86E"/>
    <w:rsid w:val="00000699"/>
    <w:rsid w:val="0000176B"/>
    <w:rsid w:val="000024B2"/>
    <w:rsid w:val="00005A6B"/>
    <w:rsid w:val="00014C51"/>
    <w:rsid w:val="00014F1E"/>
    <w:rsid w:val="0001708D"/>
    <w:rsid w:val="0001725B"/>
    <w:rsid w:val="00024137"/>
    <w:rsid w:val="00033903"/>
    <w:rsid w:val="00035692"/>
    <w:rsid w:val="00035D83"/>
    <w:rsid w:val="00044707"/>
    <w:rsid w:val="00046820"/>
    <w:rsid w:val="00051404"/>
    <w:rsid w:val="000556AC"/>
    <w:rsid w:val="0006742E"/>
    <w:rsid w:val="000714B1"/>
    <w:rsid w:val="000723A7"/>
    <w:rsid w:val="00073648"/>
    <w:rsid w:val="0007407C"/>
    <w:rsid w:val="0008502B"/>
    <w:rsid w:val="00095DA5"/>
    <w:rsid w:val="000A0463"/>
    <w:rsid w:val="000A1A59"/>
    <w:rsid w:val="000C3C6E"/>
    <w:rsid w:val="000C6976"/>
    <w:rsid w:val="000C7CC0"/>
    <w:rsid w:val="000D02BC"/>
    <w:rsid w:val="000D4AE9"/>
    <w:rsid w:val="000D573C"/>
    <w:rsid w:val="000E042E"/>
    <w:rsid w:val="000E5331"/>
    <w:rsid w:val="000E6A23"/>
    <w:rsid w:val="000F1415"/>
    <w:rsid w:val="000F40DF"/>
    <w:rsid w:val="000F5C4B"/>
    <w:rsid w:val="00110DB1"/>
    <w:rsid w:val="00114147"/>
    <w:rsid w:val="0011630B"/>
    <w:rsid w:val="001238DF"/>
    <w:rsid w:val="00123B7C"/>
    <w:rsid w:val="00123E2B"/>
    <w:rsid w:val="001253AF"/>
    <w:rsid w:val="00126774"/>
    <w:rsid w:val="00133A21"/>
    <w:rsid w:val="00135271"/>
    <w:rsid w:val="00140509"/>
    <w:rsid w:val="00142337"/>
    <w:rsid w:val="00145403"/>
    <w:rsid w:val="001524B1"/>
    <w:rsid w:val="00155110"/>
    <w:rsid w:val="00155458"/>
    <w:rsid w:val="0015592F"/>
    <w:rsid w:val="00156D3F"/>
    <w:rsid w:val="00161A85"/>
    <w:rsid w:val="00162537"/>
    <w:rsid w:val="00165C88"/>
    <w:rsid w:val="00176A28"/>
    <w:rsid w:val="00182608"/>
    <w:rsid w:val="00184521"/>
    <w:rsid w:val="001854A6"/>
    <w:rsid w:val="00191155"/>
    <w:rsid w:val="001921C8"/>
    <w:rsid w:val="00196123"/>
    <w:rsid w:val="001B3AC5"/>
    <w:rsid w:val="001C0062"/>
    <w:rsid w:val="001C06FB"/>
    <w:rsid w:val="001C3D3B"/>
    <w:rsid w:val="001C56A6"/>
    <w:rsid w:val="001D01E7"/>
    <w:rsid w:val="001D46E7"/>
    <w:rsid w:val="001D612E"/>
    <w:rsid w:val="001E4F7F"/>
    <w:rsid w:val="001E6F63"/>
    <w:rsid w:val="001E7772"/>
    <w:rsid w:val="001E7EF4"/>
    <w:rsid w:val="001F350E"/>
    <w:rsid w:val="00201BFE"/>
    <w:rsid w:val="002021F1"/>
    <w:rsid w:val="00203527"/>
    <w:rsid w:val="00203687"/>
    <w:rsid w:val="00210EA5"/>
    <w:rsid w:val="00214C93"/>
    <w:rsid w:val="002156BD"/>
    <w:rsid w:val="00224516"/>
    <w:rsid w:val="00226085"/>
    <w:rsid w:val="0022641B"/>
    <w:rsid w:val="00233047"/>
    <w:rsid w:val="002446BD"/>
    <w:rsid w:val="00244E95"/>
    <w:rsid w:val="00251FD0"/>
    <w:rsid w:val="00252408"/>
    <w:rsid w:val="00256F7E"/>
    <w:rsid w:val="00257851"/>
    <w:rsid w:val="00261000"/>
    <w:rsid w:val="00262903"/>
    <w:rsid w:val="002641AF"/>
    <w:rsid w:val="00267DD1"/>
    <w:rsid w:val="00271699"/>
    <w:rsid w:val="00272188"/>
    <w:rsid w:val="002727C9"/>
    <w:rsid w:val="00283DFF"/>
    <w:rsid w:val="00291C07"/>
    <w:rsid w:val="0029387B"/>
    <w:rsid w:val="0029486F"/>
    <w:rsid w:val="0029594F"/>
    <w:rsid w:val="002963F3"/>
    <w:rsid w:val="002A1FB4"/>
    <w:rsid w:val="002A273F"/>
    <w:rsid w:val="002A5EAE"/>
    <w:rsid w:val="002B104B"/>
    <w:rsid w:val="002B254D"/>
    <w:rsid w:val="002B44F6"/>
    <w:rsid w:val="002B65B5"/>
    <w:rsid w:val="002C219C"/>
    <w:rsid w:val="002C3591"/>
    <w:rsid w:val="002C4423"/>
    <w:rsid w:val="002C48F1"/>
    <w:rsid w:val="002C71E5"/>
    <w:rsid w:val="002C72C1"/>
    <w:rsid w:val="002D23BD"/>
    <w:rsid w:val="002D2E3E"/>
    <w:rsid w:val="002E5F98"/>
    <w:rsid w:val="002E62E2"/>
    <w:rsid w:val="002E6F09"/>
    <w:rsid w:val="002E7482"/>
    <w:rsid w:val="002F054D"/>
    <w:rsid w:val="002F1C39"/>
    <w:rsid w:val="002F4FD5"/>
    <w:rsid w:val="00301801"/>
    <w:rsid w:val="00301A9D"/>
    <w:rsid w:val="00302B46"/>
    <w:rsid w:val="00303A16"/>
    <w:rsid w:val="003060AF"/>
    <w:rsid w:val="00307264"/>
    <w:rsid w:val="003113B8"/>
    <w:rsid w:val="0031171C"/>
    <w:rsid w:val="00312035"/>
    <w:rsid w:val="003178E5"/>
    <w:rsid w:val="00341218"/>
    <w:rsid w:val="0034187C"/>
    <w:rsid w:val="00342E0E"/>
    <w:rsid w:val="00343864"/>
    <w:rsid w:val="00355991"/>
    <w:rsid w:val="00360238"/>
    <w:rsid w:val="00360430"/>
    <w:rsid w:val="00361173"/>
    <w:rsid w:val="0036170D"/>
    <w:rsid w:val="00363870"/>
    <w:rsid w:val="00364257"/>
    <w:rsid w:val="0037380A"/>
    <w:rsid w:val="00374A93"/>
    <w:rsid w:val="0037577E"/>
    <w:rsid w:val="00376E95"/>
    <w:rsid w:val="00377BAB"/>
    <w:rsid w:val="00383254"/>
    <w:rsid w:val="0038475C"/>
    <w:rsid w:val="00391147"/>
    <w:rsid w:val="00393CCC"/>
    <w:rsid w:val="0039733E"/>
    <w:rsid w:val="003A39A6"/>
    <w:rsid w:val="003A4FCA"/>
    <w:rsid w:val="003A5D7E"/>
    <w:rsid w:val="003B1D4F"/>
    <w:rsid w:val="003B3D55"/>
    <w:rsid w:val="003B4F94"/>
    <w:rsid w:val="003C1A32"/>
    <w:rsid w:val="003C7497"/>
    <w:rsid w:val="003D3C76"/>
    <w:rsid w:val="003E202B"/>
    <w:rsid w:val="003E2F4A"/>
    <w:rsid w:val="003E416A"/>
    <w:rsid w:val="003E7584"/>
    <w:rsid w:val="003F293C"/>
    <w:rsid w:val="003F2B2D"/>
    <w:rsid w:val="00401E37"/>
    <w:rsid w:val="00402BA4"/>
    <w:rsid w:val="0040338B"/>
    <w:rsid w:val="00403B13"/>
    <w:rsid w:val="0040728F"/>
    <w:rsid w:val="00411D7C"/>
    <w:rsid w:val="00411F87"/>
    <w:rsid w:val="00414CD1"/>
    <w:rsid w:val="00416EF1"/>
    <w:rsid w:val="00426CAE"/>
    <w:rsid w:val="004313E2"/>
    <w:rsid w:val="00437364"/>
    <w:rsid w:val="004475CF"/>
    <w:rsid w:val="00452EC2"/>
    <w:rsid w:val="00456670"/>
    <w:rsid w:val="00456737"/>
    <w:rsid w:val="00457AD0"/>
    <w:rsid w:val="00461F36"/>
    <w:rsid w:val="00464D71"/>
    <w:rsid w:val="00473088"/>
    <w:rsid w:val="00482D98"/>
    <w:rsid w:val="004869DF"/>
    <w:rsid w:val="00495745"/>
    <w:rsid w:val="004A10ED"/>
    <w:rsid w:val="004A70C8"/>
    <w:rsid w:val="004B037C"/>
    <w:rsid w:val="004B22E0"/>
    <w:rsid w:val="004B4643"/>
    <w:rsid w:val="004C2FEC"/>
    <w:rsid w:val="004C5E9B"/>
    <w:rsid w:val="004C6DFE"/>
    <w:rsid w:val="004D0F52"/>
    <w:rsid w:val="004D12CC"/>
    <w:rsid w:val="004D47C1"/>
    <w:rsid w:val="004E36FA"/>
    <w:rsid w:val="004E5636"/>
    <w:rsid w:val="004E5DBE"/>
    <w:rsid w:val="004E6D70"/>
    <w:rsid w:val="004F4E91"/>
    <w:rsid w:val="004F509E"/>
    <w:rsid w:val="0050049C"/>
    <w:rsid w:val="00502158"/>
    <w:rsid w:val="005033E2"/>
    <w:rsid w:val="00505239"/>
    <w:rsid w:val="005122CA"/>
    <w:rsid w:val="00513A83"/>
    <w:rsid w:val="00513B2F"/>
    <w:rsid w:val="0051433A"/>
    <w:rsid w:val="00514411"/>
    <w:rsid w:val="00523743"/>
    <w:rsid w:val="00523D0C"/>
    <w:rsid w:val="00524FE9"/>
    <w:rsid w:val="005304CE"/>
    <w:rsid w:val="00530C56"/>
    <w:rsid w:val="00535F8B"/>
    <w:rsid w:val="00540DEE"/>
    <w:rsid w:val="005436EE"/>
    <w:rsid w:val="00545DDF"/>
    <w:rsid w:val="005469B9"/>
    <w:rsid w:val="00555525"/>
    <w:rsid w:val="0056060B"/>
    <w:rsid w:val="0056589E"/>
    <w:rsid w:val="00565F9B"/>
    <w:rsid w:val="0057571E"/>
    <w:rsid w:val="005776C1"/>
    <w:rsid w:val="00581E9C"/>
    <w:rsid w:val="005929C7"/>
    <w:rsid w:val="00597DB4"/>
    <w:rsid w:val="005A30FD"/>
    <w:rsid w:val="005A32C8"/>
    <w:rsid w:val="005A6C84"/>
    <w:rsid w:val="005B2C91"/>
    <w:rsid w:val="005B4585"/>
    <w:rsid w:val="005C5E1F"/>
    <w:rsid w:val="005D5231"/>
    <w:rsid w:val="005D5911"/>
    <w:rsid w:val="005E28DE"/>
    <w:rsid w:val="005E5680"/>
    <w:rsid w:val="005E6BBB"/>
    <w:rsid w:val="005F0CA7"/>
    <w:rsid w:val="005F143C"/>
    <w:rsid w:val="005F1807"/>
    <w:rsid w:val="005F4166"/>
    <w:rsid w:val="005F41D5"/>
    <w:rsid w:val="005F4746"/>
    <w:rsid w:val="005F6DDE"/>
    <w:rsid w:val="005F7594"/>
    <w:rsid w:val="00600EB6"/>
    <w:rsid w:val="00611859"/>
    <w:rsid w:val="00614431"/>
    <w:rsid w:val="0061493E"/>
    <w:rsid w:val="00616294"/>
    <w:rsid w:val="00617DDE"/>
    <w:rsid w:val="00630AFA"/>
    <w:rsid w:val="00630F66"/>
    <w:rsid w:val="00636376"/>
    <w:rsid w:val="00640E41"/>
    <w:rsid w:val="00641916"/>
    <w:rsid w:val="006420FA"/>
    <w:rsid w:val="006524BA"/>
    <w:rsid w:val="00653CC9"/>
    <w:rsid w:val="0065522C"/>
    <w:rsid w:val="006568B1"/>
    <w:rsid w:val="00657CC0"/>
    <w:rsid w:val="006635CD"/>
    <w:rsid w:val="0066614D"/>
    <w:rsid w:val="00673CB5"/>
    <w:rsid w:val="00675E86"/>
    <w:rsid w:val="00682737"/>
    <w:rsid w:val="0068771E"/>
    <w:rsid w:val="00691C20"/>
    <w:rsid w:val="0069222F"/>
    <w:rsid w:val="006A28CA"/>
    <w:rsid w:val="006B17CB"/>
    <w:rsid w:val="006B2489"/>
    <w:rsid w:val="006B4460"/>
    <w:rsid w:val="006B6E70"/>
    <w:rsid w:val="006C2AAC"/>
    <w:rsid w:val="006C2BB6"/>
    <w:rsid w:val="006D405B"/>
    <w:rsid w:val="006D4F8F"/>
    <w:rsid w:val="006D7610"/>
    <w:rsid w:val="006E28C7"/>
    <w:rsid w:val="006E2DD8"/>
    <w:rsid w:val="006E663E"/>
    <w:rsid w:val="006E7F8A"/>
    <w:rsid w:val="006F2C1A"/>
    <w:rsid w:val="006F4EF1"/>
    <w:rsid w:val="00701E25"/>
    <w:rsid w:val="0070213B"/>
    <w:rsid w:val="00703D68"/>
    <w:rsid w:val="00705EFA"/>
    <w:rsid w:val="00711E12"/>
    <w:rsid w:val="00712CD1"/>
    <w:rsid w:val="00714B16"/>
    <w:rsid w:val="00715911"/>
    <w:rsid w:val="0071696A"/>
    <w:rsid w:val="00717F2C"/>
    <w:rsid w:val="0072195B"/>
    <w:rsid w:val="00724183"/>
    <w:rsid w:val="00725321"/>
    <w:rsid w:val="00725F6B"/>
    <w:rsid w:val="00727DE1"/>
    <w:rsid w:val="00731400"/>
    <w:rsid w:val="00732E81"/>
    <w:rsid w:val="007339A4"/>
    <w:rsid w:val="00735F2D"/>
    <w:rsid w:val="00742AA0"/>
    <w:rsid w:val="0074650D"/>
    <w:rsid w:val="0074703C"/>
    <w:rsid w:val="007515CD"/>
    <w:rsid w:val="00753EBB"/>
    <w:rsid w:val="00756027"/>
    <w:rsid w:val="00756F78"/>
    <w:rsid w:val="00757875"/>
    <w:rsid w:val="00762DB1"/>
    <w:rsid w:val="00765218"/>
    <w:rsid w:val="00770E60"/>
    <w:rsid w:val="0078720C"/>
    <w:rsid w:val="00787708"/>
    <w:rsid w:val="007916C3"/>
    <w:rsid w:val="00793522"/>
    <w:rsid w:val="00794963"/>
    <w:rsid w:val="007963AF"/>
    <w:rsid w:val="007968E2"/>
    <w:rsid w:val="00797B66"/>
    <w:rsid w:val="007A1078"/>
    <w:rsid w:val="007A2124"/>
    <w:rsid w:val="007A3FD0"/>
    <w:rsid w:val="007B4C79"/>
    <w:rsid w:val="007C1F2D"/>
    <w:rsid w:val="007C7E0B"/>
    <w:rsid w:val="007D46F4"/>
    <w:rsid w:val="007E0A5B"/>
    <w:rsid w:val="007E5AC8"/>
    <w:rsid w:val="007F2894"/>
    <w:rsid w:val="007F7475"/>
    <w:rsid w:val="008044CF"/>
    <w:rsid w:val="008071E8"/>
    <w:rsid w:val="00807B57"/>
    <w:rsid w:val="008201F0"/>
    <w:rsid w:val="00820FC7"/>
    <w:rsid w:val="00824908"/>
    <w:rsid w:val="00827D26"/>
    <w:rsid w:val="00832951"/>
    <w:rsid w:val="008407BD"/>
    <w:rsid w:val="008445E4"/>
    <w:rsid w:val="00850314"/>
    <w:rsid w:val="00854E6C"/>
    <w:rsid w:val="0085708D"/>
    <w:rsid w:val="0085746A"/>
    <w:rsid w:val="00865F82"/>
    <w:rsid w:val="008677C1"/>
    <w:rsid w:val="00875D4D"/>
    <w:rsid w:val="00884321"/>
    <w:rsid w:val="00887AF4"/>
    <w:rsid w:val="008916AC"/>
    <w:rsid w:val="008972E1"/>
    <w:rsid w:val="008A315F"/>
    <w:rsid w:val="008A6805"/>
    <w:rsid w:val="008B11F5"/>
    <w:rsid w:val="008B25C0"/>
    <w:rsid w:val="008B2E0B"/>
    <w:rsid w:val="008B674D"/>
    <w:rsid w:val="008E5DB3"/>
    <w:rsid w:val="008F3CEC"/>
    <w:rsid w:val="008F6B81"/>
    <w:rsid w:val="008F76EC"/>
    <w:rsid w:val="00921DED"/>
    <w:rsid w:val="009238B3"/>
    <w:rsid w:val="00923E5B"/>
    <w:rsid w:val="009266CF"/>
    <w:rsid w:val="009270A5"/>
    <w:rsid w:val="0092750F"/>
    <w:rsid w:val="00931B76"/>
    <w:rsid w:val="00945F64"/>
    <w:rsid w:val="009539C5"/>
    <w:rsid w:val="0095441E"/>
    <w:rsid w:val="009559A7"/>
    <w:rsid w:val="00960721"/>
    <w:rsid w:val="00960A46"/>
    <w:rsid w:val="00961FE1"/>
    <w:rsid w:val="00970FB7"/>
    <w:rsid w:val="00972D28"/>
    <w:rsid w:val="009851F8"/>
    <w:rsid w:val="009852B8"/>
    <w:rsid w:val="00985908"/>
    <w:rsid w:val="009932D2"/>
    <w:rsid w:val="00994E62"/>
    <w:rsid w:val="009A6E56"/>
    <w:rsid w:val="009B2099"/>
    <w:rsid w:val="009B2DA7"/>
    <w:rsid w:val="009B3EBA"/>
    <w:rsid w:val="009B41C0"/>
    <w:rsid w:val="009B42E7"/>
    <w:rsid w:val="009C4B36"/>
    <w:rsid w:val="009D219D"/>
    <w:rsid w:val="009D26B0"/>
    <w:rsid w:val="009D38A5"/>
    <w:rsid w:val="009E0388"/>
    <w:rsid w:val="009E2295"/>
    <w:rsid w:val="009E3116"/>
    <w:rsid w:val="009E655D"/>
    <w:rsid w:val="009F0F3D"/>
    <w:rsid w:val="00A0015A"/>
    <w:rsid w:val="00A034CB"/>
    <w:rsid w:val="00A06F02"/>
    <w:rsid w:val="00A12A39"/>
    <w:rsid w:val="00A154A2"/>
    <w:rsid w:val="00A16832"/>
    <w:rsid w:val="00A21FBA"/>
    <w:rsid w:val="00A23A67"/>
    <w:rsid w:val="00A25BDC"/>
    <w:rsid w:val="00A25C6B"/>
    <w:rsid w:val="00A26FC2"/>
    <w:rsid w:val="00A309C5"/>
    <w:rsid w:val="00A30C53"/>
    <w:rsid w:val="00A31E64"/>
    <w:rsid w:val="00A33DA4"/>
    <w:rsid w:val="00A34906"/>
    <w:rsid w:val="00A36188"/>
    <w:rsid w:val="00A372BA"/>
    <w:rsid w:val="00A372D0"/>
    <w:rsid w:val="00A37B10"/>
    <w:rsid w:val="00A474B1"/>
    <w:rsid w:val="00A47C21"/>
    <w:rsid w:val="00A647AC"/>
    <w:rsid w:val="00A65173"/>
    <w:rsid w:val="00A700F2"/>
    <w:rsid w:val="00A7307A"/>
    <w:rsid w:val="00A74F55"/>
    <w:rsid w:val="00A7584F"/>
    <w:rsid w:val="00A80A8F"/>
    <w:rsid w:val="00A80AB5"/>
    <w:rsid w:val="00A82ABE"/>
    <w:rsid w:val="00A82C56"/>
    <w:rsid w:val="00A86DE6"/>
    <w:rsid w:val="00A91C8A"/>
    <w:rsid w:val="00A97148"/>
    <w:rsid w:val="00AA6326"/>
    <w:rsid w:val="00AB10B5"/>
    <w:rsid w:val="00AB5DE2"/>
    <w:rsid w:val="00AB70F8"/>
    <w:rsid w:val="00AC1008"/>
    <w:rsid w:val="00AE02EF"/>
    <w:rsid w:val="00AE1325"/>
    <w:rsid w:val="00AE7C1F"/>
    <w:rsid w:val="00AF15BA"/>
    <w:rsid w:val="00AF6EEB"/>
    <w:rsid w:val="00B0081C"/>
    <w:rsid w:val="00B00A60"/>
    <w:rsid w:val="00B124FF"/>
    <w:rsid w:val="00B16D4A"/>
    <w:rsid w:val="00B17EC6"/>
    <w:rsid w:val="00B22F6A"/>
    <w:rsid w:val="00B24144"/>
    <w:rsid w:val="00B24CC2"/>
    <w:rsid w:val="00B3312B"/>
    <w:rsid w:val="00B335B7"/>
    <w:rsid w:val="00B447E4"/>
    <w:rsid w:val="00B450ED"/>
    <w:rsid w:val="00B47D3A"/>
    <w:rsid w:val="00B509E5"/>
    <w:rsid w:val="00B52313"/>
    <w:rsid w:val="00B56A7A"/>
    <w:rsid w:val="00B644EB"/>
    <w:rsid w:val="00B65975"/>
    <w:rsid w:val="00B71435"/>
    <w:rsid w:val="00B73CBE"/>
    <w:rsid w:val="00B73F22"/>
    <w:rsid w:val="00B760C1"/>
    <w:rsid w:val="00B76F63"/>
    <w:rsid w:val="00B80128"/>
    <w:rsid w:val="00B82524"/>
    <w:rsid w:val="00B84F4A"/>
    <w:rsid w:val="00B87133"/>
    <w:rsid w:val="00B922AE"/>
    <w:rsid w:val="00B978FB"/>
    <w:rsid w:val="00BA222C"/>
    <w:rsid w:val="00BA3271"/>
    <w:rsid w:val="00BB5C2A"/>
    <w:rsid w:val="00BC3207"/>
    <w:rsid w:val="00BC421A"/>
    <w:rsid w:val="00BC5409"/>
    <w:rsid w:val="00BC6FD6"/>
    <w:rsid w:val="00BC7B78"/>
    <w:rsid w:val="00BD1302"/>
    <w:rsid w:val="00BD40D3"/>
    <w:rsid w:val="00BD5AA9"/>
    <w:rsid w:val="00BD659B"/>
    <w:rsid w:val="00BE54F7"/>
    <w:rsid w:val="00BE5682"/>
    <w:rsid w:val="00BE6F07"/>
    <w:rsid w:val="00BF13FF"/>
    <w:rsid w:val="00BF16E4"/>
    <w:rsid w:val="00BF55F6"/>
    <w:rsid w:val="00BF5E96"/>
    <w:rsid w:val="00BF7F96"/>
    <w:rsid w:val="00C01C08"/>
    <w:rsid w:val="00C02828"/>
    <w:rsid w:val="00C0411F"/>
    <w:rsid w:val="00C050E0"/>
    <w:rsid w:val="00C056E5"/>
    <w:rsid w:val="00C077D5"/>
    <w:rsid w:val="00C1760A"/>
    <w:rsid w:val="00C201E5"/>
    <w:rsid w:val="00C21774"/>
    <w:rsid w:val="00C25DA1"/>
    <w:rsid w:val="00C27249"/>
    <w:rsid w:val="00C31556"/>
    <w:rsid w:val="00C33BCA"/>
    <w:rsid w:val="00C35714"/>
    <w:rsid w:val="00C3676C"/>
    <w:rsid w:val="00C37AA5"/>
    <w:rsid w:val="00C44ACC"/>
    <w:rsid w:val="00C477D0"/>
    <w:rsid w:val="00C53EBB"/>
    <w:rsid w:val="00C56CDA"/>
    <w:rsid w:val="00C56D34"/>
    <w:rsid w:val="00C619A5"/>
    <w:rsid w:val="00C62716"/>
    <w:rsid w:val="00C637B1"/>
    <w:rsid w:val="00C6495F"/>
    <w:rsid w:val="00C66036"/>
    <w:rsid w:val="00C666E6"/>
    <w:rsid w:val="00C7197C"/>
    <w:rsid w:val="00C72460"/>
    <w:rsid w:val="00C8331E"/>
    <w:rsid w:val="00C84548"/>
    <w:rsid w:val="00C86295"/>
    <w:rsid w:val="00C971FF"/>
    <w:rsid w:val="00CA4605"/>
    <w:rsid w:val="00CA70DB"/>
    <w:rsid w:val="00CA7958"/>
    <w:rsid w:val="00CB36B5"/>
    <w:rsid w:val="00CB575F"/>
    <w:rsid w:val="00CB754A"/>
    <w:rsid w:val="00CC59ED"/>
    <w:rsid w:val="00CD08C3"/>
    <w:rsid w:val="00CD0BCD"/>
    <w:rsid w:val="00CD1192"/>
    <w:rsid w:val="00CD52A7"/>
    <w:rsid w:val="00CD7D9F"/>
    <w:rsid w:val="00CE0533"/>
    <w:rsid w:val="00CF09FB"/>
    <w:rsid w:val="00CF3588"/>
    <w:rsid w:val="00CF6883"/>
    <w:rsid w:val="00D13735"/>
    <w:rsid w:val="00D23BD1"/>
    <w:rsid w:val="00D274F0"/>
    <w:rsid w:val="00D3486E"/>
    <w:rsid w:val="00D4059C"/>
    <w:rsid w:val="00D4088F"/>
    <w:rsid w:val="00D41A02"/>
    <w:rsid w:val="00D43563"/>
    <w:rsid w:val="00D515D9"/>
    <w:rsid w:val="00D61D8B"/>
    <w:rsid w:val="00D7603C"/>
    <w:rsid w:val="00D80127"/>
    <w:rsid w:val="00D807FE"/>
    <w:rsid w:val="00D827D3"/>
    <w:rsid w:val="00D87E75"/>
    <w:rsid w:val="00D87F76"/>
    <w:rsid w:val="00D931C8"/>
    <w:rsid w:val="00D941C5"/>
    <w:rsid w:val="00DA2633"/>
    <w:rsid w:val="00DA7E9E"/>
    <w:rsid w:val="00DB0426"/>
    <w:rsid w:val="00DB1E87"/>
    <w:rsid w:val="00DB365B"/>
    <w:rsid w:val="00DB7141"/>
    <w:rsid w:val="00DB7600"/>
    <w:rsid w:val="00DB7FE7"/>
    <w:rsid w:val="00DC2D98"/>
    <w:rsid w:val="00DC2F4D"/>
    <w:rsid w:val="00DC57C9"/>
    <w:rsid w:val="00DC788D"/>
    <w:rsid w:val="00DD5675"/>
    <w:rsid w:val="00DE0BDE"/>
    <w:rsid w:val="00DE10A2"/>
    <w:rsid w:val="00DE39B5"/>
    <w:rsid w:val="00DF0E0B"/>
    <w:rsid w:val="00DF36E7"/>
    <w:rsid w:val="00DF75CF"/>
    <w:rsid w:val="00E00F26"/>
    <w:rsid w:val="00E07C70"/>
    <w:rsid w:val="00E07D82"/>
    <w:rsid w:val="00E157EB"/>
    <w:rsid w:val="00E16BB2"/>
    <w:rsid w:val="00E175E0"/>
    <w:rsid w:val="00E17A79"/>
    <w:rsid w:val="00E265EB"/>
    <w:rsid w:val="00E3071A"/>
    <w:rsid w:val="00E320A8"/>
    <w:rsid w:val="00E35D8C"/>
    <w:rsid w:val="00E36AE1"/>
    <w:rsid w:val="00E36C08"/>
    <w:rsid w:val="00E42258"/>
    <w:rsid w:val="00E444E0"/>
    <w:rsid w:val="00E46CFE"/>
    <w:rsid w:val="00E53BF3"/>
    <w:rsid w:val="00E54F58"/>
    <w:rsid w:val="00E556FA"/>
    <w:rsid w:val="00E562F6"/>
    <w:rsid w:val="00E62402"/>
    <w:rsid w:val="00E64695"/>
    <w:rsid w:val="00E6679B"/>
    <w:rsid w:val="00E66D20"/>
    <w:rsid w:val="00E67A2D"/>
    <w:rsid w:val="00E732A1"/>
    <w:rsid w:val="00E73C38"/>
    <w:rsid w:val="00E776CD"/>
    <w:rsid w:val="00E87253"/>
    <w:rsid w:val="00E87D41"/>
    <w:rsid w:val="00E904A9"/>
    <w:rsid w:val="00E92713"/>
    <w:rsid w:val="00E92D27"/>
    <w:rsid w:val="00E94F86"/>
    <w:rsid w:val="00EA4CB1"/>
    <w:rsid w:val="00EA6E1A"/>
    <w:rsid w:val="00EA74ED"/>
    <w:rsid w:val="00EB075B"/>
    <w:rsid w:val="00EB0F77"/>
    <w:rsid w:val="00EB7632"/>
    <w:rsid w:val="00EC3232"/>
    <w:rsid w:val="00EC5633"/>
    <w:rsid w:val="00EC5CBB"/>
    <w:rsid w:val="00EC68A6"/>
    <w:rsid w:val="00ED154B"/>
    <w:rsid w:val="00ED2C4A"/>
    <w:rsid w:val="00ED3C85"/>
    <w:rsid w:val="00ED7111"/>
    <w:rsid w:val="00EE2F6C"/>
    <w:rsid w:val="00EE5F73"/>
    <w:rsid w:val="00EE7A28"/>
    <w:rsid w:val="00EF0012"/>
    <w:rsid w:val="00EF1970"/>
    <w:rsid w:val="00EF1CB6"/>
    <w:rsid w:val="00EF26F3"/>
    <w:rsid w:val="00EF4994"/>
    <w:rsid w:val="00F01C0D"/>
    <w:rsid w:val="00F1273A"/>
    <w:rsid w:val="00F17474"/>
    <w:rsid w:val="00F20872"/>
    <w:rsid w:val="00F23CE7"/>
    <w:rsid w:val="00F249DD"/>
    <w:rsid w:val="00F326B7"/>
    <w:rsid w:val="00F337D1"/>
    <w:rsid w:val="00F343FC"/>
    <w:rsid w:val="00F36A92"/>
    <w:rsid w:val="00F36AB1"/>
    <w:rsid w:val="00F37284"/>
    <w:rsid w:val="00F40CF8"/>
    <w:rsid w:val="00F413BF"/>
    <w:rsid w:val="00F421DA"/>
    <w:rsid w:val="00F424CF"/>
    <w:rsid w:val="00F432F5"/>
    <w:rsid w:val="00F43566"/>
    <w:rsid w:val="00F54A87"/>
    <w:rsid w:val="00F61892"/>
    <w:rsid w:val="00F674E5"/>
    <w:rsid w:val="00F67F9F"/>
    <w:rsid w:val="00F7179C"/>
    <w:rsid w:val="00F71D56"/>
    <w:rsid w:val="00F81005"/>
    <w:rsid w:val="00F821AA"/>
    <w:rsid w:val="00F8478B"/>
    <w:rsid w:val="00F85CCD"/>
    <w:rsid w:val="00F87050"/>
    <w:rsid w:val="00F91C84"/>
    <w:rsid w:val="00F92627"/>
    <w:rsid w:val="00F929C6"/>
    <w:rsid w:val="00F94339"/>
    <w:rsid w:val="00F97E39"/>
    <w:rsid w:val="00FA2B55"/>
    <w:rsid w:val="00FB1852"/>
    <w:rsid w:val="00FB4045"/>
    <w:rsid w:val="00FB65A5"/>
    <w:rsid w:val="00FB756C"/>
    <w:rsid w:val="00FC2B55"/>
    <w:rsid w:val="00FC3E28"/>
    <w:rsid w:val="00FC781C"/>
    <w:rsid w:val="00FD0937"/>
    <w:rsid w:val="00FD1044"/>
    <w:rsid w:val="00FD1610"/>
    <w:rsid w:val="00FD3512"/>
    <w:rsid w:val="00FD7524"/>
    <w:rsid w:val="00FE28B5"/>
    <w:rsid w:val="00FE2E11"/>
    <w:rsid w:val="00FE2E27"/>
    <w:rsid w:val="00FE3950"/>
    <w:rsid w:val="00FE3A72"/>
    <w:rsid w:val="00FE3AE6"/>
    <w:rsid w:val="00FE3D64"/>
    <w:rsid w:val="00FE44A9"/>
    <w:rsid w:val="00FE4802"/>
    <w:rsid w:val="00FE7A99"/>
    <w:rsid w:val="00FF6C9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4E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86E"/>
    <w:rPr>
      <w:rFonts w:ascii="Times New Roman" w:eastAsia="Times New Roman" w:hAnsi="Times New Roman"/>
      <w:sz w:val="24"/>
      <w:szCs w:val="24"/>
      <w:lang w:val="en-US" w:eastAsia="en-US"/>
    </w:rPr>
  </w:style>
  <w:style w:type="paragraph" w:styleId="1">
    <w:name w:val="heading 1"/>
    <w:basedOn w:val="a"/>
    <w:next w:val="a"/>
    <w:link w:val="1Char"/>
    <w:uiPriority w:val="99"/>
    <w:qFormat/>
    <w:rsid w:val="00D3486E"/>
    <w:pPr>
      <w:keepNext/>
      <w:spacing w:before="240" w:after="480"/>
      <w:outlineLvl w:val="0"/>
    </w:pPr>
    <w:rPr>
      <w:rFonts w:ascii="Arial" w:hAnsi="Arial" w:cs="Arial"/>
      <w:b/>
      <w:bCs/>
      <w:sz w:val="32"/>
      <w:lang w:val="el-GR"/>
    </w:rPr>
  </w:style>
  <w:style w:type="paragraph" w:styleId="2">
    <w:name w:val="heading 2"/>
    <w:basedOn w:val="a"/>
    <w:next w:val="a"/>
    <w:link w:val="2Char"/>
    <w:uiPriority w:val="9"/>
    <w:semiHidden/>
    <w:unhideWhenUsed/>
    <w:qFormat/>
    <w:rsid w:val="00DB36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qFormat/>
    <w:rsid w:val="0011630B"/>
    <w:pPr>
      <w:keepNext/>
      <w:spacing w:before="240" w:after="60" w:line="288" w:lineRule="auto"/>
      <w:jc w:val="both"/>
      <w:outlineLvl w:val="3"/>
    </w:pPr>
    <w:rPr>
      <w:rFonts w:ascii="Georgia" w:hAnsi="Georgia"/>
      <w:b/>
      <w:bCs/>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D3486E"/>
    <w:rPr>
      <w:rFonts w:ascii="Arial" w:eastAsia="Times New Roman" w:hAnsi="Arial" w:cs="Arial"/>
      <w:b/>
      <w:bCs/>
      <w:sz w:val="32"/>
      <w:szCs w:val="24"/>
    </w:rPr>
  </w:style>
  <w:style w:type="paragraph" w:styleId="a3">
    <w:name w:val="Body Text"/>
    <w:basedOn w:val="a"/>
    <w:link w:val="Char"/>
    <w:uiPriority w:val="99"/>
    <w:rsid w:val="00D3486E"/>
    <w:pPr>
      <w:jc w:val="both"/>
    </w:pPr>
  </w:style>
  <w:style w:type="character" w:customStyle="1" w:styleId="Char">
    <w:name w:val="Σώμα κειμένου Char"/>
    <w:link w:val="a3"/>
    <w:uiPriority w:val="99"/>
    <w:rsid w:val="00D3486E"/>
    <w:rPr>
      <w:rFonts w:ascii="Times New Roman" w:eastAsia="Times New Roman" w:hAnsi="Times New Roman" w:cs="Times New Roman"/>
      <w:sz w:val="24"/>
      <w:szCs w:val="24"/>
      <w:lang w:val="en-US"/>
    </w:rPr>
  </w:style>
  <w:style w:type="table" w:customStyle="1" w:styleId="TableGrid3">
    <w:name w:val="Table Grid3"/>
    <w:uiPriority w:val="99"/>
    <w:rsid w:val="00D3486E"/>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4"/>
    <w:rsid w:val="0011630B"/>
    <w:rPr>
      <w:rFonts w:ascii="Georgia" w:eastAsia="Times New Roman" w:hAnsi="Georgia" w:cs="Times New Roman"/>
      <w:b/>
      <w:bCs/>
      <w:sz w:val="28"/>
      <w:szCs w:val="28"/>
      <w:lang w:eastAsia="el-GR"/>
    </w:rPr>
  </w:style>
  <w:style w:type="paragraph" w:styleId="a4">
    <w:name w:val="footer"/>
    <w:basedOn w:val="a"/>
    <w:link w:val="Char0"/>
    <w:rsid w:val="0011630B"/>
    <w:pPr>
      <w:tabs>
        <w:tab w:val="center" w:pos="4153"/>
        <w:tab w:val="right" w:pos="8306"/>
      </w:tabs>
      <w:spacing w:before="60" w:after="60" w:line="288" w:lineRule="auto"/>
      <w:jc w:val="both"/>
    </w:pPr>
    <w:rPr>
      <w:rFonts w:ascii="Georgia" w:hAnsi="Georgia"/>
      <w:sz w:val="20"/>
      <w:szCs w:val="20"/>
      <w:lang w:eastAsia="el-GR"/>
    </w:rPr>
  </w:style>
  <w:style w:type="character" w:customStyle="1" w:styleId="Char0">
    <w:name w:val="Υποσέλιδο Char"/>
    <w:link w:val="a4"/>
    <w:rsid w:val="0011630B"/>
    <w:rPr>
      <w:rFonts w:ascii="Georgia" w:eastAsia="Times New Roman" w:hAnsi="Georgia" w:cs="Times New Roman"/>
      <w:sz w:val="20"/>
      <w:szCs w:val="20"/>
      <w:lang w:eastAsia="el-GR"/>
    </w:rPr>
  </w:style>
  <w:style w:type="character" w:styleId="a5">
    <w:name w:val="page number"/>
    <w:rsid w:val="0011630B"/>
  </w:style>
  <w:style w:type="paragraph" w:styleId="a6">
    <w:name w:val="header"/>
    <w:basedOn w:val="a"/>
    <w:link w:val="Char1"/>
    <w:rsid w:val="0011630B"/>
    <w:pPr>
      <w:tabs>
        <w:tab w:val="center" w:pos="4153"/>
        <w:tab w:val="right" w:pos="8306"/>
      </w:tabs>
    </w:pPr>
    <w:rPr>
      <w:rFonts w:ascii="Georgia" w:hAnsi="Georgia"/>
      <w:sz w:val="20"/>
      <w:szCs w:val="20"/>
    </w:rPr>
  </w:style>
  <w:style w:type="character" w:customStyle="1" w:styleId="Char1">
    <w:name w:val="Κεφαλίδα Char"/>
    <w:link w:val="a6"/>
    <w:rsid w:val="0011630B"/>
    <w:rPr>
      <w:rFonts w:ascii="Georgia" w:eastAsia="Times New Roman" w:hAnsi="Georgia" w:cs="Times New Roman"/>
      <w:sz w:val="20"/>
      <w:szCs w:val="20"/>
    </w:rPr>
  </w:style>
  <w:style w:type="paragraph" w:styleId="a7">
    <w:name w:val="Balloon Text"/>
    <w:basedOn w:val="a"/>
    <w:link w:val="Char2"/>
    <w:uiPriority w:val="99"/>
    <w:semiHidden/>
    <w:unhideWhenUsed/>
    <w:rsid w:val="009D38A5"/>
    <w:rPr>
      <w:rFonts w:ascii="Tahoma" w:hAnsi="Tahoma" w:cs="Tahoma"/>
      <w:sz w:val="16"/>
      <w:szCs w:val="16"/>
    </w:rPr>
  </w:style>
  <w:style w:type="character" w:customStyle="1" w:styleId="Char2">
    <w:name w:val="Κείμενο πλαισίου Char"/>
    <w:basedOn w:val="a0"/>
    <w:link w:val="a7"/>
    <w:uiPriority w:val="99"/>
    <w:semiHidden/>
    <w:rsid w:val="009D38A5"/>
    <w:rPr>
      <w:rFonts w:ascii="Tahoma" w:eastAsia="Times New Roman" w:hAnsi="Tahoma" w:cs="Tahoma"/>
      <w:sz w:val="16"/>
      <w:szCs w:val="16"/>
      <w:lang w:val="en-US" w:eastAsia="en-US"/>
    </w:rPr>
  </w:style>
  <w:style w:type="character" w:customStyle="1" w:styleId="shorttext">
    <w:name w:val="short_text"/>
    <w:basedOn w:val="a0"/>
    <w:rsid w:val="009D38A5"/>
  </w:style>
  <w:style w:type="character" w:customStyle="1" w:styleId="hps">
    <w:name w:val="hps"/>
    <w:basedOn w:val="a0"/>
    <w:rsid w:val="009D38A5"/>
  </w:style>
  <w:style w:type="character" w:styleId="-">
    <w:name w:val="Hyperlink"/>
    <w:basedOn w:val="a0"/>
    <w:uiPriority w:val="99"/>
    <w:unhideWhenUsed/>
    <w:rsid w:val="009D38A5"/>
    <w:rPr>
      <w:color w:val="0000FF" w:themeColor="hyperlink"/>
      <w:u w:val="single"/>
    </w:rPr>
  </w:style>
  <w:style w:type="paragraph" w:styleId="a8">
    <w:name w:val="List Paragraph"/>
    <w:basedOn w:val="a"/>
    <w:uiPriority w:val="34"/>
    <w:qFormat/>
    <w:rsid w:val="00E175E0"/>
    <w:pPr>
      <w:ind w:left="720"/>
      <w:contextualSpacing/>
    </w:pPr>
  </w:style>
  <w:style w:type="character" w:customStyle="1" w:styleId="2Char">
    <w:name w:val="Επικεφαλίδα 2 Char"/>
    <w:basedOn w:val="a0"/>
    <w:link w:val="2"/>
    <w:uiPriority w:val="9"/>
    <w:semiHidden/>
    <w:rsid w:val="00DB365B"/>
    <w:rPr>
      <w:rFonts w:asciiTheme="majorHAnsi" w:eastAsiaTheme="majorEastAsia" w:hAnsiTheme="majorHAnsi" w:cstheme="majorBidi"/>
      <w:b/>
      <w:bCs/>
      <w:color w:val="4F81BD" w:themeColor="accent1"/>
      <w:sz w:val="26"/>
      <w:szCs w:val="26"/>
      <w:lang w:val="en-US" w:eastAsia="en-US"/>
    </w:rPr>
  </w:style>
  <w:style w:type="character" w:customStyle="1" w:styleId="fn">
    <w:name w:val="fn"/>
    <w:basedOn w:val="a0"/>
    <w:rsid w:val="00DB365B"/>
  </w:style>
  <w:style w:type="paragraph" w:styleId="Web">
    <w:name w:val="Normal (Web)"/>
    <w:basedOn w:val="a"/>
    <w:uiPriority w:val="99"/>
    <w:semiHidden/>
    <w:rsid w:val="002C4423"/>
    <w:pPr>
      <w:spacing w:before="100" w:beforeAutospacing="1" w:after="100" w:afterAutospacing="1"/>
    </w:pPr>
    <w:rPr>
      <w:lang w:val="el-GR" w:eastAsia="el-GR"/>
    </w:rPr>
  </w:style>
  <w:style w:type="paragraph" w:customStyle="1" w:styleId="ListParagraph1">
    <w:name w:val="List Paragraph1"/>
    <w:basedOn w:val="a"/>
    <w:rsid w:val="00257851"/>
    <w:pPr>
      <w:suppressAutoHyphens/>
      <w:spacing w:after="200" w:line="276" w:lineRule="auto"/>
      <w:ind w:left="720"/>
    </w:pPr>
    <w:rPr>
      <w:rFonts w:ascii="Calibri" w:eastAsia="SimSun" w:hAnsi="Calibri" w:cs="Calibri"/>
      <w:kern w:val="1"/>
      <w:sz w:val="22"/>
      <w:szCs w:val="22"/>
      <w:lang w:val="el-GR" w:eastAsia="ar-SA"/>
    </w:rPr>
  </w:style>
  <w:style w:type="table" w:styleId="a9">
    <w:name w:val="Table Grid"/>
    <w:basedOn w:val="a1"/>
    <w:uiPriority w:val="99"/>
    <w:rsid w:val="000D02B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FE3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Char">
    <w:name w:val="Προ-διαμορφωμένο HTML Char"/>
    <w:basedOn w:val="a0"/>
    <w:link w:val="-HTML"/>
    <w:uiPriority w:val="99"/>
    <w:semiHidden/>
    <w:rsid w:val="00FE3AE6"/>
    <w:rPr>
      <w:rFonts w:ascii="Courier New" w:eastAsia="Times New Roman" w:hAnsi="Courier New" w:cs="Courier New"/>
    </w:rPr>
  </w:style>
  <w:style w:type="character" w:customStyle="1" w:styleId="rynqvb">
    <w:name w:val="rynqvb"/>
    <w:basedOn w:val="a0"/>
    <w:rsid w:val="00BC54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86E"/>
    <w:rPr>
      <w:rFonts w:ascii="Times New Roman" w:eastAsia="Times New Roman" w:hAnsi="Times New Roman"/>
      <w:sz w:val="24"/>
      <w:szCs w:val="24"/>
      <w:lang w:val="en-US" w:eastAsia="en-US"/>
    </w:rPr>
  </w:style>
  <w:style w:type="paragraph" w:styleId="1">
    <w:name w:val="heading 1"/>
    <w:basedOn w:val="a"/>
    <w:next w:val="a"/>
    <w:link w:val="1Char"/>
    <w:uiPriority w:val="99"/>
    <w:qFormat/>
    <w:rsid w:val="00D3486E"/>
    <w:pPr>
      <w:keepNext/>
      <w:spacing w:before="240" w:after="480"/>
      <w:outlineLvl w:val="0"/>
    </w:pPr>
    <w:rPr>
      <w:rFonts w:ascii="Arial" w:hAnsi="Arial" w:cs="Arial"/>
      <w:b/>
      <w:bCs/>
      <w:sz w:val="32"/>
      <w:lang w:val="el-GR"/>
    </w:rPr>
  </w:style>
  <w:style w:type="paragraph" w:styleId="2">
    <w:name w:val="heading 2"/>
    <w:basedOn w:val="a"/>
    <w:next w:val="a"/>
    <w:link w:val="2Char"/>
    <w:uiPriority w:val="9"/>
    <w:semiHidden/>
    <w:unhideWhenUsed/>
    <w:qFormat/>
    <w:rsid w:val="00DB36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Char"/>
    <w:qFormat/>
    <w:rsid w:val="0011630B"/>
    <w:pPr>
      <w:keepNext/>
      <w:spacing w:before="240" w:after="60" w:line="288" w:lineRule="auto"/>
      <w:jc w:val="both"/>
      <w:outlineLvl w:val="3"/>
    </w:pPr>
    <w:rPr>
      <w:rFonts w:ascii="Georgia" w:hAnsi="Georgia"/>
      <w:b/>
      <w:bCs/>
      <w:sz w:val="28"/>
      <w:szCs w:val="2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rsid w:val="00D3486E"/>
    <w:rPr>
      <w:rFonts w:ascii="Arial" w:eastAsia="Times New Roman" w:hAnsi="Arial" w:cs="Arial"/>
      <w:b/>
      <w:bCs/>
      <w:sz w:val="32"/>
      <w:szCs w:val="24"/>
    </w:rPr>
  </w:style>
  <w:style w:type="paragraph" w:styleId="a3">
    <w:name w:val="Body Text"/>
    <w:basedOn w:val="a"/>
    <w:link w:val="Char"/>
    <w:uiPriority w:val="99"/>
    <w:rsid w:val="00D3486E"/>
    <w:pPr>
      <w:jc w:val="both"/>
    </w:pPr>
  </w:style>
  <w:style w:type="character" w:customStyle="1" w:styleId="Char">
    <w:name w:val="Σώμα κειμένου Char"/>
    <w:link w:val="a3"/>
    <w:uiPriority w:val="99"/>
    <w:rsid w:val="00D3486E"/>
    <w:rPr>
      <w:rFonts w:ascii="Times New Roman" w:eastAsia="Times New Roman" w:hAnsi="Times New Roman" w:cs="Times New Roman"/>
      <w:sz w:val="24"/>
      <w:szCs w:val="24"/>
      <w:lang w:val="en-US"/>
    </w:rPr>
  </w:style>
  <w:style w:type="table" w:customStyle="1" w:styleId="TableGrid3">
    <w:name w:val="Table Grid3"/>
    <w:uiPriority w:val="99"/>
    <w:rsid w:val="00D3486E"/>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Char">
    <w:name w:val="Επικεφαλίδα 4 Char"/>
    <w:link w:val="4"/>
    <w:rsid w:val="0011630B"/>
    <w:rPr>
      <w:rFonts w:ascii="Georgia" w:eastAsia="Times New Roman" w:hAnsi="Georgia" w:cs="Times New Roman"/>
      <w:b/>
      <w:bCs/>
      <w:sz w:val="28"/>
      <w:szCs w:val="28"/>
      <w:lang w:eastAsia="el-GR"/>
    </w:rPr>
  </w:style>
  <w:style w:type="paragraph" w:styleId="a4">
    <w:name w:val="footer"/>
    <w:basedOn w:val="a"/>
    <w:link w:val="Char0"/>
    <w:rsid w:val="0011630B"/>
    <w:pPr>
      <w:tabs>
        <w:tab w:val="center" w:pos="4153"/>
        <w:tab w:val="right" w:pos="8306"/>
      </w:tabs>
      <w:spacing w:before="60" w:after="60" w:line="288" w:lineRule="auto"/>
      <w:jc w:val="both"/>
    </w:pPr>
    <w:rPr>
      <w:rFonts w:ascii="Georgia" w:hAnsi="Georgia"/>
      <w:sz w:val="20"/>
      <w:szCs w:val="20"/>
      <w:lang w:eastAsia="el-GR"/>
    </w:rPr>
  </w:style>
  <w:style w:type="character" w:customStyle="1" w:styleId="Char0">
    <w:name w:val="Υποσέλιδο Char"/>
    <w:link w:val="a4"/>
    <w:rsid w:val="0011630B"/>
    <w:rPr>
      <w:rFonts w:ascii="Georgia" w:eastAsia="Times New Roman" w:hAnsi="Georgia" w:cs="Times New Roman"/>
      <w:sz w:val="20"/>
      <w:szCs w:val="20"/>
      <w:lang w:eastAsia="el-GR"/>
    </w:rPr>
  </w:style>
  <w:style w:type="character" w:styleId="a5">
    <w:name w:val="page number"/>
    <w:rsid w:val="0011630B"/>
  </w:style>
  <w:style w:type="paragraph" w:styleId="a6">
    <w:name w:val="header"/>
    <w:basedOn w:val="a"/>
    <w:link w:val="Char1"/>
    <w:rsid w:val="0011630B"/>
    <w:pPr>
      <w:tabs>
        <w:tab w:val="center" w:pos="4153"/>
        <w:tab w:val="right" w:pos="8306"/>
      </w:tabs>
    </w:pPr>
    <w:rPr>
      <w:rFonts w:ascii="Georgia" w:hAnsi="Georgia"/>
      <w:sz w:val="20"/>
      <w:szCs w:val="20"/>
    </w:rPr>
  </w:style>
  <w:style w:type="character" w:customStyle="1" w:styleId="Char1">
    <w:name w:val="Κεφαλίδα Char"/>
    <w:link w:val="a6"/>
    <w:rsid w:val="0011630B"/>
    <w:rPr>
      <w:rFonts w:ascii="Georgia" w:eastAsia="Times New Roman" w:hAnsi="Georgia" w:cs="Times New Roman"/>
      <w:sz w:val="20"/>
      <w:szCs w:val="20"/>
    </w:rPr>
  </w:style>
  <w:style w:type="paragraph" w:styleId="a7">
    <w:name w:val="Balloon Text"/>
    <w:basedOn w:val="a"/>
    <w:link w:val="Char2"/>
    <w:uiPriority w:val="99"/>
    <w:semiHidden/>
    <w:unhideWhenUsed/>
    <w:rsid w:val="009D38A5"/>
    <w:rPr>
      <w:rFonts w:ascii="Tahoma" w:hAnsi="Tahoma" w:cs="Tahoma"/>
      <w:sz w:val="16"/>
      <w:szCs w:val="16"/>
    </w:rPr>
  </w:style>
  <w:style w:type="character" w:customStyle="1" w:styleId="Char2">
    <w:name w:val="Κείμενο πλαισίου Char"/>
    <w:basedOn w:val="a0"/>
    <w:link w:val="a7"/>
    <w:uiPriority w:val="99"/>
    <w:semiHidden/>
    <w:rsid w:val="009D38A5"/>
    <w:rPr>
      <w:rFonts w:ascii="Tahoma" w:eastAsia="Times New Roman" w:hAnsi="Tahoma" w:cs="Tahoma"/>
      <w:sz w:val="16"/>
      <w:szCs w:val="16"/>
      <w:lang w:val="en-US" w:eastAsia="en-US"/>
    </w:rPr>
  </w:style>
  <w:style w:type="character" w:customStyle="1" w:styleId="shorttext">
    <w:name w:val="short_text"/>
    <w:basedOn w:val="a0"/>
    <w:rsid w:val="009D38A5"/>
  </w:style>
  <w:style w:type="character" w:customStyle="1" w:styleId="hps">
    <w:name w:val="hps"/>
    <w:basedOn w:val="a0"/>
    <w:rsid w:val="009D38A5"/>
  </w:style>
  <w:style w:type="character" w:styleId="-">
    <w:name w:val="Hyperlink"/>
    <w:basedOn w:val="a0"/>
    <w:uiPriority w:val="99"/>
    <w:unhideWhenUsed/>
    <w:rsid w:val="009D38A5"/>
    <w:rPr>
      <w:color w:val="0000FF" w:themeColor="hyperlink"/>
      <w:u w:val="single"/>
    </w:rPr>
  </w:style>
  <w:style w:type="paragraph" w:styleId="a8">
    <w:name w:val="List Paragraph"/>
    <w:basedOn w:val="a"/>
    <w:uiPriority w:val="34"/>
    <w:qFormat/>
    <w:rsid w:val="00E175E0"/>
    <w:pPr>
      <w:ind w:left="720"/>
      <w:contextualSpacing/>
    </w:pPr>
  </w:style>
  <w:style w:type="character" w:customStyle="1" w:styleId="2Char">
    <w:name w:val="Επικεφαλίδα 2 Char"/>
    <w:basedOn w:val="a0"/>
    <w:link w:val="2"/>
    <w:uiPriority w:val="9"/>
    <w:semiHidden/>
    <w:rsid w:val="00DB365B"/>
    <w:rPr>
      <w:rFonts w:asciiTheme="majorHAnsi" w:eastAsiaTheme="majorEastAsia" w:hAnsiTheme="majorHAnsi" w:cstheme="majorBidi"/>
      <w:b/>
      <w:bCs/>
      <w:color w:val="4F81BD" w:themeColor="accent1"/>
      <w:sz w:val="26"/>
      <w:szCs w:val="26"/>
      <w:lang w:val="en-US" w:eastAsia="en-US"/>
    </w:rPr>
  </w:style>
  <w:style w:type="character" w:customStyle="1" w:styleId="fn">
    <w:name w:val="fn"/>
    <w:basedOn w:val="a0"/>
    <w:rsid w:val="00DB365B"/>
  </w:style>
  <w:style w:type="paragraph" w:styleId="Web">
    <w:name w:val="Normal (Web)"/>
    <w:basedOn w:val="a"/>
    <w:uiPriority w:val="99"/>
    <w:semiHidden/>
    <w:rsid w:val="002C4423"/>
    <w:pPr>
      <w:spacing w:before="100" w:beforeAutospacing="1" w:after="100" w:afterAutospacing="1"/>
    </w:pPr>
    <w:rPr>
      <w:lang w:val="el-GR" w:eastAsia="el-GR"/>
    </w:rPr>
  </w:style>
  <w:style w:type="paragraph" w:customStyle="1" w:styleId="ListParagraph1">
    <w:name w:val="List Paragraph1"/>
    <w:basedOn w:val="a"/>
    <w:rsid w:val="00257851"/>
    <w:pPr>
      <w:suppressAutoHyphens/>
      <w:spacing w:after="200" w:line="276" w:lineRule="auto"/>
      <w:ind w:left="720"/>
    </w:pPr>
    <w:rPr>
      <w:rFonts w:ascii="Calibri" w:eastAsia="SimSun" w:hAnsi="Calibri" w:cs="Calibri"/>
      <w:kern w:val="1"/>
      <w:sz w:val="22"/>
      <w:szCs w:val="22"/>
      <w:lang w:val="el-GR" w:eastAsia="ar-SA"/>
    </w:rPr>
  </w:style>
  <w:style w:type="table" w:styleId="a9">
    <w:name w:val="Table Grid"/>
    <w:basedOn w:val="a1"/>
    <w:uiPriority w:val="99"/>
    <w:rsid w:val="000D02BC"/>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Char"/>
    <w:uiPriority w:val="99"/>
    <w:semiHidden/>
    <w:unhideWhenUsed/>
    <w:rsid w:val="00FE3A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l-GR" w:eastAsia="el-GR"/>
    </w:rPr>
  </w:style>
  <w:style w:type="character" w:customStyle="1" w:styleId="-HTMLChar">
    <w:name w:val="Προ-διαμορφωμένο HTML Char"/>
    <w:basedOn w:val="a0"/>
    <w:link w:val="-HTML"/>
    <w:uiPriority w:val="99"/>
    <w:semiHidden/>
    <w:rsid w:val="00FE3AE6"/>
    <w:rPr>
      <w:rFonts w:ascii="Courier New" w:eastAsia="Times New Roman" w:hAnsi="Courier New" w:cs="Courier New"/>
    </w:rPr>
  </w:style>
  <w:style w:type="character" w:customStyle="1" w:styleId="rynqvb">
    <w:name w:val="rynqvb"/>
    <w:basedOn w:val="a0"/>
    <w:rsid w:val="00BC5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66374">
      <w:bodyDiv w:val="1"/>
      <w:marLeft w:val="0"/>
      <w:marRight w:val="0"/>
      <w:marTop w:val="0"/>
      <w:marBottom w:val="0"/>
      <w:divBdr>
        <w:top w:val="none" w:sz="0" w:space="0" w:color="auto"/>
        <w:left w:val="none" w:sz="0" w:space="0" w:color="auto"/>
        <w:bottom w:val="none" w:sz="0" w:space="0" w:color="auto"/>
        <w:right w:val="none" w:sz="0" w:space="0" w:color="auto"/>
      </w:divBdr>
      <w:divsChild>
        <w:div w:id="922377309">
          <w:marLeft w:val="0"/>
          <w:marRight w:val="0"/>
          <w:marTop w:val="0"/>
          <w:marBottom w:val="0"/>
          <w:divBdr>
            <w:top w:val="none" w:sz="0" w:space="0" w:color="auto"/>
            <w:left w:val="none" w:sz="0" w:space="0" w:color="auto"/>
            <w:bottom w:val="none" w:sz="0" w:space="0" w:color="auto"/>
            <w:right w:val="none" w:sz="0" w:space="0" w:color="auto"/>
          </w:divBdr>
          <w:divsChild>
            <w:div w:id="16468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1167">
      <w:bodyDiv w:val="1"/>
      <w:marLeft w:val="0"/>
      <w:marRight w:val="0"/>
      <w:marTop w:val="0"/>
      <w:marBottom w:val="0"/>
      <w:divBdr>
        <w:top w:val="none" w:sz="0" w:space="0" w:color="auto"/>
        <w:left w:val="none" w:sz="0" w:space="0" w:color="auto"/>
        <w:bottom w:val="none" w:sz="0" w:space="0" w:color="auto"/>
        <w:right w:val="none" w:sz="0" w:space="0" w:color="auto"/>
      </w:divBdr>
    </w:div>
    <w:div w:id="1009940598">
      <w:bodyDiv w:val="1"/>
      <w:marLeft w:val="0"/>
      <w:marRight w:val="0"/>
      <w:marTop w:val="0"/>
      <w:marBottom w:val="0"/>
      <w:divBdr>
        <w:top w:val="none" w:sz="0" w:space="0" w:color="auto"/>
        <w:left w:val="none" w:sz="0" w:space="0" w:color="auto"/>
        <w:bottom w:val="none" w:sz="0" w:space="0" w:color="auto"/>
        <w:right w:val="none" w:sz="0" w:space="0" w:color="auto"/>
      </w:divBdr>
    </w:div>
    <w:div w:id="1022322540">
      <w:bodyDiv w:val="1"/>
      <w:marLeft w:val="0"/>
      <w:marRight w:val="0"/>
      <w:marTop w:val="0"/>
      <w:marBottom w:val="0"/>
      <w:divBdr>
        <w:top w:val="none" w:sz="0" w:space="0" w:color="auto"/>
        <w:left w:val="none" w:sz="0" w:space="0" w:color="auto"/>
        <w:bottom w:val="none" w:sz="0" w:space="0" w:color="auto"/>
        <w:right w:val="none" w:sz="0" w:space="0" w:color="auto"/>
      </w:divBdr>
    </w:div>
    <w:div w:id="1146969221">
      <w:bodyDiv w:val="1"/>
      <w:marLeft w:val="0"/>
      <w:marRight w:val="0"/>
      <w:marTop w:val="0"/>
      <w:marBottom w:val="0"/>
      <w:divBdr>
        <w:top w:val="none" w:sz="0" w:space="0" w:color="auto"/>
        <w:left w:val="none" w:sz="0" w:space="0" w:color="auto"/>
        <w:bottom w:val="none" w:sz="0" w:space="0" w:color="auto"/>
        <w:right w:val="none" w:sz="0" w:space="0" w:color="auto"/>
      </w:divBdr>
      <w:divsChild>
        <w:div w:id="1494373063">
          <w:marLeft w:val="0"/>
          <w:marRight w:val="0"/>
          <w:marTop w:val="0"/>
          <w:marBottom w:val="0"/>
          <w:divBdr>
            <w:top w:val="none" w:sz="0" w:space="0" w:color="auto"/>
            <w:left w:val="none" w:sz="0" w:space="0" w:color="auto"/>
            <w:bottom w:val="none" w:sz="0" w:space="0" w:color="auto"/>
            <w:right w:val="none" w:sz="0" w:space="0" w:color="auto"/>
          </w:divBdr>
          <w:divsChild>
            <w:div w:id="37770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294167">
      <w:bodyDiv w:val="1"/>
      <w:marLeft w:val="0"/>
      <w:marRight w:val="0"/>
      <w:marTop w:val="0"/>
      <w:marBottom w:val="0"/>
      <w:divBdr>
        <w:top w:val="none" w:sz="0" w:space="0" w:color="auto"/>
        <w:left w:val="none" w:sz="0" w:space="0" w:color="auto"/>
        <w:bottom w:val="none" w:sz="0" w:space="0" w:color="auto"/>
        <w:right w:val="none" w:sz="0" w:space="0" w:color="auto"/>
      </w:divBdr>
      <w:divsChild>
        <w:div w:id="1064447044">
          <w:marLeft w:val="0"/>
          <w:marRight w:val="0"/>
          <w:marTop w:val="0"/>
          <w:marBottom w:val="0"/>
          <w:divBdr>
            <w:top w:val="none" w:sz="0" w:space="0" w:color="auto"/>
            <w:left w:val="none" w:sz="0" w:space="0" w:color="auto"/>
            <w:bottom w:val="none" w:sz="0" w:space="0" w:color="auto"/>
            <w:right w:val="none" w:sz="0" w:space="0" w:color="auto"/>
          </w:divBdr>
          <w:divsChild>
            <w:div w:id="15165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90380">
      <w:bodyDiv w:val="1"/>
      <w:marLeft w:val="0"/>
      <w:marRight w:val="0"/>
      <w:marTop w:val="0"/>
      <w:marBottom w:val="0"/>
      <w:divBdr>
        <w:top w:val="none" w:sz="0" w:space="0" w:color="auto"/>
        <w:left w:val="none" w:sz="0" w:space="0" w:color="auto"/>
        <w:bottom w:val="none" w:sz="0" w:space="0" w:color="auto"/>
        <w:right w:val="none" w:sz="0" w:space="0" w:color="auto"/>
      </w:divBdr>
      <w:divsChild>
        <w:div w:id="1844929511">
          <w:marLeft w:val="0"/>
          <w:marRight w:val="0"/>
          <w:marTop w:val="0"/>
          <w:marBottom w:val="0"/>
          <w:divBdr>
            <w:top w:val="none" w:sz="0" w:space="0" w:color="auto"/>
            <w:left w:val="none" w:sz="0" w:space="0" w:color="auto"/>
            <w:bottom w:val="none" w:sz="0" w:space="0" w:color="auto"/>
            <w:right w:val="none" w:sz="0" w:space="0" w:color="auto"/>
          </w:divBdr>
          <w:divsChild>
            <w:div w:id="2853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3423">
      <w:bodyDiv w:val="1"/>
      <w:marLeft w:val="0"/>
      <w:marRight w:val="0"/>
      <w:marTop w:val="0"/>
      <w:marBottom w:val="0"/>
      <w:divBdr>
        <w:top w:val="none" w:sz="0" w:space="0" w:color="auto"/>
        <w:left w:val="none" w:sz="0" w:space="0" w:color="auto"/>
        <w:bottom w:val="none" w:sz="0" w:space="0" w:color="auto"/>
        <w:right w:val="none" w:sz="0" w:space="0" w:color="auto"/>
      </w:divBdr>
    </w:div>
    <w:div w:id="1281373188">
      <w:bodyDiv w:val="1"/>
      <w:marLeft w:val="0"/>
      <w:marRight w:val="0"/>
      <w:marTop w:val="0"/>
      <w:marBottom w:val="0"/>
      <w:divBdr>
        <w:top w:val="none" w:sz="0" w:space="0" w:color="auto"/>
        <w:left w:val="none" w:sz="0" w:space="0" w:color="auto"/>
        <w:bottom w:val="none" w:sz="0" w:space="0" w:color="auto"/>
        <w:right w:val="none" w:sz="0" w:space="0" w:color="auto"/>
      </w:divBdr>
      <w:divsChild>
        <w:div w:id="1088036691">
          <w:marLeft w:val="0"/>
          <w:marRight w:val="0"/>
          <w:marTop w:val="0"/>
          <w:marBottom w:val="0"/>
          <w:divBdr>
            <w:top w:val="none" w:sz="0" w:space="0" w:color="auto"/>
            <w:left w:val="none" w:sz="0" w:space="0" w:color="auto"/>
            <w:bottom w:val="none" w:sz="0" w:space="0" w:color="auto"/>
            <w:right w:val="none" w:sz="0" w:space="0" w:color="auto"/>
          </w:divBdr>
          <w:divsChild>
            <w:div w:id="2985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56002">
      <w:bodyDiv w:val="1"/>
      <w:marLeft w:val="0"/>
      <w:marRight w:val="0"/>
      <w:marTop w:val="0"/>
      <w:marBottom w:val="0"/>
      <w:divBdr>
        <w:top w:val="none" w:sz="0" w:space="0" w:color="auto"/>
        <w:left w:val="none" w:sz="0" w:space="0" w:color="auto"/>
        <w:bottom w:val="none" w:sz="0" w:space="0" w:color="auto"/>
        <w:right w:val="none" w:sz="0" w:space="0" w:color="auto"/>
      </w:divBdr>
      <w:divsChild>
        <w:div w:id="1018849973">
          <w:marLeft w:val="0"/>
          <w:marRight w:val="0"/>
          <w:marTop w:val="0"/>
          <w:marBottom w:val="0"/>
          <w:divBdr>
            <w:top w:val="none" w:sz="0" w:space="0" w:color="auto"/>
            <w:left w:val="none" w:sz="0" w:space="0" w:color="auto"/>
            <w:bottom w:val="none" w:sz="0" w:space="0" w:color="auto"/>
            <w:right w:val="none" w:sz="0" w:space="0" w:color="auto"/>
          </w:divBdr>
          <w:divsChild>
            <w:div w:id="104189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4763">
      <w:bodyDiv w:val="1"/>
      <w:marLeft w:val="0"/>
      <w:marRight w:val="0"/>
      <w:marTop w:val="0"/>
      <w:marBottom w:val="0"/>
      <w:divBdr>
        <w:top w:val="none" w:sz="0" w:space="0" w:color="auto"/>
        <w:left w:val="none" w:sz="0" w:space="0" w:color="auto"/>
        <w:bottom w:val="none" w:sz="0" w:space="0" w:color="auto"/>
        <w:right w:val="none" w:sz="0" w:space="0" w:color="auto"/>
      </w:divBdr>
      <w:divsChild>
        <w:div w:id="174149053">
          <w:marLeft w:val="0"/>
          <w:marRight w:val="0"/>
          <w:marTop w:val="0"/>
          <w:marBottom w:val="0"/>
          <w:divBdr>
            <w:top w:val="none" w:sz="0" w:space="0" w:color="auto"/>
            <w:left w:val="none" w:sz="0" w:space="0" w:color="auto"/>
            <w:bottom w:val="none" w:sz="0" w:space="0" w:color="auto"/>
            <w:right w:val="none" w:sz="0" w:space="0" w:color="auto"/>
          </w:divBdr>
          <w:divsChild>
            <w:div w:id="8815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6635">
      <w:bodyDiv w:val="1"/>
      <w:marLeft w:val="0"/>
      <w:marRight w:val="0"/>
      <w:marTop w:val="0"/>
      <w:marBottom w:val="0"/>
      <w:divBdr>
        <w:top w:val="none" w:sz="0" w:space="0" w:color="auto"/>
        <w:left w:val="none" w:sz="0" w:space="0" w:color="auto"/>
        <w:bottom w:val="none" w:sz="0" w:space="0" w:color="auto"/>
        <w:right w:val="none" w:sz="0" w:space="0" w:color="auto"/>
      </w:divBdr>
      <w:divsChild>
        <w:div w:id="1401295406">
          <w:marLeft w:val="0"/>
          <w:marRight w:val="0"/>
          <w:marTop w:val="0"/>
          <w:marBottom w:val="0"/>
          <w:divBdr>
            <w:top w:val="none" w:sz="0" w:space="0" w:color="auto"/>
            <w:left w:val="none" w:sz="0" w:space="0" w:color="auto"/>
            <w:bottom w:val="none" w:sz="0" w:space="0" w:color="auto"/>
            <w:right w:val="none" w:sz="0" w:space="0" w:color="auto"/>
          </w:divBdr>
        </w:div>
      </w:divsChild>
    </w:div>
    <w:div w:id="1964072043">
      <w:bodyDiv w:val="1"/>
      <w:marLeft w:val="0"/>
      <w:marRight w:val="0"/>
      <w:marTop w:val="0"/>
      <w:marBottom w:val="0"/>
      <w:divBdr>
        <w:top w:val="none" w:sz="0" w:space="0" w:color="auto"/>
        <w:left w:val="none" w:sz="0" w:space="0" w:color="auto"/>
        <w:bottom w:val="none" w:sz="0" w:space="0" w:color="auto"/>
        <w:right w:val="none" w:sz="0" w:space="0" w:color="auto"/>
      </w:divBdr>
      <w:divsChild>
        <w:div w:id="205720496">
          <w:marLeft w:val="0"/>
          <w:marRight w:val="0"/>
          <w:marTop w:val="0"/>
          <w:marBottom w:val="0"/>
          <w:divBdr>
            <w:top w:val="none" w:sz="0" w:space="0" w:color="auto"/>
            <w:left w:val="none" w:sz="0" w:space="0" w:color="auto"/>
            <w:bottom w:val="none" w:sz="0" w:space="0" w:color="auto"/>
            <w:right w:val="none" w:sz="0" w:space="0" w:color="auto"/>
          </w:divBdr>
          <w:divsChild>
            <w:div w:id="120386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00705">
      <w:bodyDiv w:val="1"/>
      <w:marLeft w:val="0"/>
      <w:marRight w:val="0"/>
      <w:marTop w:val="0"/>
      <w:marBottom w:val="0"/>
      <w:divBdr>
        <w:top w:val="none" w:sz="0" w:space="0" w:color="auto"/>
        <w:left w:val="none" w:sz="0" w:space="0" w:color="auto"/>
        <w:bottom w:val="none" w:sz="0" w:space="0" w:color="auto"/>
        <w:right w:val="none" w:sz="0" w:space="0" w:color="auto"/>
      </w:divBdr>
      <w:divsChild>
        <w:div w:id="995113264">
          <w:marLeft w:val="0"/>
          <w:marRight w:val="0"/>
          <w:marTop w:val="0"/>
          <w:marBottom w:val="0"/>
          <w:divBdr>
            <w:top w:val="none" w:sz="0" w:space="0" w:color="auto"/>
            <w:left w:val="none" w:sz="0" w:space="0" w:color="auto"/>
            <w:bottom w:val="none" w:sz="0" w:space="0" w:color="auto"/>
            <w:right w:val="none" w:sz="0" w:space="0" w:color="auto"/>
          </w:divBdr>
          <w:divsChild>
            <w:div w:id="129598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946</Words>
  <Characters>5110</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Gauss</cp:lastModifiedBy>
  <cp:revision>4</cp:revision>
  <cp:lastPrinted>2015-07-17T08:59:00Z</cp:lastPrinted>
  <dcterms:created xsi:type="dcterms:W3CDTF">2025-11-07T09:42:00Z</dcterms:created>
  <dcterms:modified xsi:type="dcterms:W3CDTF">2025-11-07T10:23:00Z</dcterms:modified>
</cp:coreProperties>
</file>