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124" w:rsidRDefault="006F713C" w:rsidP="007A2124">
      <w:pPr>
        <w:spacing w:before="120"/>
        <w:jc w:val="center"/>
        <w:rPr>
          <w:rFonts w:cs="Arial"/>
          <w:b/>
          <w:color w:val="000000"/>
        </w:rPr>
      </w:pPr>
      <w:r>
        <w:rPr>
          <w:rFonts w:cs="Arial"/>
          <w:b/>
        </w:rPr>
        <w:t>COURSE OUTLINE</w:t>
      </w:r>
    </w:p>
    <w:p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bookmarkStart w:id="0" w:name="_GoBack"/>
      <w:bookmarkEnd w:id="0"/>
      <w:r w:rsidRPr="000D02BC">
        <w:rPr>
          <w:rFonts w:asciiTheme="minorHAnsi" w:hAnsiTheme="minorHAnsi" w:cstheme="minorHAnsi"/>
          <w:b/>
          <w:color w:val="000000"/>
          <w:sz w:val="20"/>
          <w:szCs w:val="2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0D02BC" w:rsidRPr="000D02BC" w:rsidTr="00BC5B6E">
        <w:tc>
          <w:tcPr>
            <w:tcW w:w="3009" w:type="dxa"/>
            <w:shd w:val="clear" w:color="auto" w:fill="DDD9C3" w:themeFill="background2" w:themeFillShade="E6"/>
          </w:tcPr>
          <w:p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SCHOOL</w:t>
            </w:r>
          </w:p>
        </w:tc>
        <w:tc>
          <w:tcPr>
            <w:tcW w:w="5463" w:type="dxa"/>
            <w:gridSpan w:val="5"/>
          </w:tcPr>
          <w:p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SCIENCES</w:t>
            </w:r>
          </w:p>
        </w:tc>
      </w:tr>
      <w:tr w:rsidR="000D02BC" w:rsidRPr="000D02BC" w:rsidTr="00BC5B6E">
        <w:tc>
          <w:tcPr>
            <w:tcW w:w="3009" w:type="dxa"/>
            <w:shd w:val="clear" w:color="auto" w:fill="DDD9C3" w:themeFill="background2" w:themeFillShade="E6"/>
          </w:tcPr>
          <w:p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DEPARTMENT</w:t>
            </w:r>
          </w:p>
        </w:tc>
        <w:tc>
          <w:tcPr>
            <w:tcW w:w="5463" w:type="dxa"/>
            <w:gridSpan w:val="5"/>
          </w:tcPr>
          <w:p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PHYSICS</w:t>
            </w:r>
          </w:p>
        </w:tc>
      </w:tr>
      <w:tr w:rsidR="000D02BC" w:rsidRPr="000D02BC" w:rsidTr="00BC5B6E">
        <w:tc>
          <w:tcPr>
            <w:tcW w:w="3009" w:type="dxa"/>
            <w:shd w:val="clear" w:color="auto" w:fill="DDD9C3" w:themeFill="background2" w:themeFillShade="E6"/>
          </w:tcPr>
          <w:p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LEVEL OF STUDIES</w:t>
            </w:r>
          </w:p>
        </w:tc>
        <w:tc>
          <w:tcPr>
            <w:tcW w:w="5463" w:type="dxa"/>
            <w:gridSpan w:val="5"/>
          </w:tcPr>
          <w:p w:rsidR="000D02BC" w:rsidRPr="000D02BC" w:rsidRDefault="006F713C"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Level 6</w:t>
            </w:r>
          </w:p>
        </w:tc>
      </w:tr>
      <w:tr w:rsidR="00657268" w:rsidRPr="000D02BC" w:rsidTr="006172DC">
        <w:tc>
          <w:tcPr>
            <w:tcW w:w="3009" w:type="dxa"/>
            <w:shd w:val="clear" w:color="auto" w:fill="DDD9C3" w:themeFill="background2" w:themeFillShade="E6"/>
          </w:tcPr>
          <w:p w:rsidR="00657268" w:rsidRPr="000D02BC" w:rsidRDefault="00657268"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CODE </w:t>
            </w:r>
          </w:p>
        </w:tc>
        <w:tc>
          <w:tcPr>
            <w:tcW w:w="1216" w:type="dxa"/>
            <w:vAlign w:val="center"/>
          </w:tcPr>
          <w:p w:rsidR="00657268" w:rsidRPr="0022268A" w:rsidRDefault="00657268" w:rsidP="006E283E">
            <w:pPr>
              <w:rPr>
                <w:color w:val="003366"/>
                <w:sz w:val="20"/>
                <w:szCs w:val="20"/>
                <w:lang w:val="el-GR"/>
              </w:rPr>
            </w:pPr>
            <w:r>
              <w:rPr>
                <w:color w:val="003366"/>
                <w:sz w:val="20"/>
                <w:szCs w:val="20"/>
                <w:lang w:val="el-GR"/>
              </w:rPr>
              <w:t>Υ403</w:t>
            </w:r>
            <w:r w:rsidR="006F713C">
              <w:rPr>
                <w:color w:val="003366"/>
                <w:sz w:val="20"/>
                <w:szCs w:val="20"/>
              </w:rPr>
              <w:t>-2023</w:t>
            </w:r>
            <w:r>
              <w:rPr>
                <w:color w:val="003366"/>
                <w:sz w:val="20"/>
                <w:szCs w:val="20"/>
                <w:lang w:val="el-GR"/>
              </w:rPr>
              <w:t xml:space="preserve"> </w:t>
            </w:r>
          </w:p>
        </w:tc>
        <w:tc>
          <w:tcPr>
            <w:tcW w:w="2281" w:type="dxa"/>
            <w:gridSpan w:val="2"/>
            <w:shd w:val="clear" w:color="auto" w:fill="DDD9C3" w:themeFill="background2" w:themeFillShade="E6"/>
          </w:tcPr>
          <w:p w:rsidR="00657268" w:rsidRPr="000D02BC" w:rsidRDefault="00657268" w:rsidP="00BC5B6E">
            <w:pPr>
              <w:jc w:val="right"/>
              <w:rPr>
                <w:rFonts w:asciiTheme="minorHAnsi" w:hAnsiTheme="minorHAnsi" w:cstheme="minorHAnsi"/>
                <w:b/>
                <w:sz w:val="20"/>
                <w:szCs w:val="20"/>
              </w:rPr>
            </w:pPr>
            <w:r w:rsidRPr="000D02BC">
              <w:rPr>
                <w:rFonts w:asciiTheme="minorHAnsi" w:hAnsiTheme="minorHAnsi" w:cstheme="minorHAnsi"/>
                <w:b/>
                <w:sz w:val="20"/>
                <w:szCs w:val="20"/>
              </w:rPr>
              <w:t>SEMESTER</w:t>
            </w:r>
          </w:p>
        </w:tc>
        <w:tc>
          <w:tcPr>
            <w:tcW w:w="1966" w:type="dxa"/>
            <w:gridSpan w:val="2"/>
          </w:tcPr>
          <w:p w:rsidR="00657268" w:rsidRDefault="00657268" w:rsidP="00586CE5">
            <w:r>
              <w:rPr>
                <w:color w:val="002060"/>
                <w:sz w:val="20"/>
                <w:szCs w:val="20"/>
              </w:rPr>
              <w:t>4</w:t>
            </w:r>
            <w:r>
              <w:rPr>
                <w:color w:val="002060"/>
                <w:sz w:val="20"/>
                <w:szCs w:val="20"/>
                <w:vertAlign w:val="superscript"/>
              </w:rPr>
              <w:t>ο</w:t>
            </w:r>
          </w:p>
        </w:tc>
      </w:tr>
      <w:tr w:rsidR="00F105F6" w:rsidRPr="000D02BC" w:rsidTr="00BC5B6E">
        <w:trPr>
          <w:trHeight w:val="375"/>
        </w:trPr>
        <w:tc>
          <w:tcPr>
            <w:tcW w:w="3009" w:type="dxa"/>
            <w:shd w:val="clear" w:color="auto" w:fill="DDD9C3" w:themeFill="background2" w:themeFillShade="E6"/>
            <w:vAlign w:val="center"/>
          </w:tcPr>
          <w:p w:rsidR="00F105F6" w:rsidRPr="000D02BC" w:rsidRDefault="00F105F6" w:rsidP="00BC5B6E">
            <w:pPr>
              <w:jc w:val="right"/>
              <w:rPr>
                <w:rFonts w:asciiTheme="minorHAnsi" w:hAnsiTheme="minorHAnsi" w:cstheme="minorHAnsi"/>
                <w:b/>
                <w:sz w:val="20"/>
                <w:szCs w:val="20"/>
              </w:rPr>
            </w:pPr>
            <w:r w:rsidRPr="000D02BC">
              <w:rPr>
                <w:rFonts w:asciiTheme="minorHAnsi" w:hAnsiTheme="minorHAnsi" w:cstheme="minorHAnsi"/>
                <w:b/>
                <w:sz w:val="20"/>
                <w:szCs w:val="20"/>
              </w:rPr>
              <w:t>COURSE TITLE</w:t>
            </w:r>
          </w:p>
        </w:tc>
        <w:tc>
          <w:tcPr>
            <w:tcW w:w="5463" w:type="dxa"/>
            <w:gridSpan w:val="5"/>
            <w:vAlign w:val="center"/>
          </w:tcPr>
          <w:p w:rsidR="00F105F6" w:rsidRPr="000D02BC" w:rsidRDefault="00F105F6"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ELECTROMAGNETISM I</w:t>
            </w:r>
            <w:r w:rsidR="00657268">
              <w:rPr>
                <w:rFonts w:asciiTheme="minorHAnsi" w:hAnsiTheme="minorHAnsi" w:cstheme="minorHAnsi"/>
                <w:color w:val="244061" w:themeColor="accent1" w:themeShade="80"/>
                <w:sz w:val="20"/>
                <w:szCs w:val="20"/>
              </w:rPr>
              <w:t>I</w:t>
            </w:r>
          </w:p>
        </w:tc>
      </w:tr>
      <w:tr w:rsidR="00F105F6" w:rsidRPr="000D02BC" w:rsidTr="00BC5B6E">
        <w:trPr>
          <w:trHeight w:val="196"/>
        </w:trPr>
        <w:tc>
          <w:tcPr>
            <w:tcW w:w="5298" w:type="dxa"/>
            <w:gridSpan w:val="3"/>
            <w:shd w:val="clear" w:color="auto" w:fill="DDD9C3" w:themeFill="background2" w:themeFillShade="E6"/>
            <w:vAlign w:val="center"/>
          </w:tcPr>
          <w:p w:rsidR="00F105F6" w:rsidRPr="000D02BC" w:rsidRDefault="00F105F6" w:rsidP="00BC5B6E">
            <w:pPr>
              <w:jc w:val="center"/>
              <w:rPr>
                <w:rFonts w:asciiTheme="minorHAnsi" w:hAnsiTheme="minorHAnsi" w:cstheme="minorHAnsi"/>
                <w:b/>
                <w:sz w:val="20"/>
                <w:szCs w:val="20"/>
              </w:rPr>
            </w:pPr>
            <w:r w:rsidRPr="000D02BC">
              <w:rPr>
                <w:rFonts w:asciiTheme="minorHAnsi" w:hAnsiTheme="minorHAnsi" w:cstheme="minorHAnsi"/>
                <w:b/>
                <w:sz w:val="20"/>
                <w:szCs w:val="20"/>
              </w:rPr>
              <w:t xml:space="preserve">TEACHING ACTIVITIES </w:t>
            </w:r>
            <w:r w:rsidRPr="000D02BC">
              <w:rPr>
                <w:rFonts w:asciiTheme="minorHAnsi" w:hAnsiTheme="minorHAnsi" w:cstheme="minorHAnsi"/>
                <w:b/>
                <w:sz w:val="20"/>
                <w:szCs w:val="20"/>
              </w:rPr>
              <w:br/>
            </w:r>
            <w:r w:rsidRPr="000D02BC">
              <w:rPr>
                <w:rFonts w:asciiTheme="minorHAnsi" w:hAnsiTheme="minorHAnsi" w:cstheme="minorHAnsi"/>
                <w:i/>
                <w:sz w:val="20"/>
                <w:szCs w:val="20"/>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DD9C3" w:themeFill="background2" w:themeFillShade="E6"/>
            <w:vAlign w:val="center"/>
          </w:tcPr>
          <w:p w:rsidR="00F105F6" w:rsidRPr="000D02BC" w:rsidRDefault="00F105F6" w:rsidP="00BC5B6E">
            <w:pPr>
              <w:jc w:val="center"/>
              <w:rPr>
                <w:rFonts w:asciiTheme="minorHAnsi" w:hAnsiTheme="minorHAnsi" w:cstheme="minorHAnsi"/>
                <w:b/>
                <w:sz w:val="20"/>
                <w:szCs w:val="20"/>
              </w:rPr>
            </w:pPr>
            <w:r w:rsidRPr="000D02BC">
              <w:rPr>
                <w:rFonts w:asciiTheme="minorHAnsi" w:hAnsiTheme="minorHAnsi" w:cstheme="minorHAnsi"/>
                <w:b/>
                <w:sz w:val="20"/>
                <w:szCs w:val="20"/>
              </w:rPr>
              <w:t>TEACHING HOURS PER WEEK</w:t>
            </w:r>
          </w:p>
        </w:tc>
        <w:tc>
          <w:tcPr>
            <w:tcW w:w="1622" w:type="dxa"/>
            <w:shd w:val="clear" w:color="auto" w:fill="DDD9C3" w:themeFill="background2" w:themeFillShade="E6"/>
            <w:vAlign w:val="center"/>
          </w:tcPr>
          <w:p w:rsidR="00F105F6" w:rsidRPr="000D02BC" w:rsidRDefault="00F105F6" w:rsidP="00BC5B6E">
            <w:pPr>
              <w:jc w:val="center"/>
              <w:rPr>
                <w:rFonts w:asciiTheme="minorHAnsi" w:hAnsiTheme="minorHAnsi" w:cstheme="minorHAnsi"/>
                <w:b/>
                <w:sz w:val="20"/>
                <w:szCs w:val="20"/>
              </w:rPr>
            </w:pPr>
            <w:r w:rsidRPr="000D02BC">
              <w:rPr>
                <w:rFonts w:asciiTheme="minorHAnsi" w:hAnsiTheme="minorHAnsi" w:cstheme="minorHAnsi"/>
                <w:b/>
                <w:sz w:val="20"/>
                <w:szCs w:val="20"/>
              </w:rPr>
              <w:t>ECTS CREDITS</w:t>
            </w:r>
          </w:p>
        </w:tc>
      </w:tr>
      <w:tr w:rsidR="00F105F6" w:rsidRPr="000D02BC" w:rsidTr="00BC5B6E">
        <w:trPr>
          <w:trHeight w:val="194"/>
        </w:trPr>
        <w:tc>
          <w:tcPr>
            <w:tcW w:w="5298" w:type="dxa"/>
            <w:gridSpan w:val="3"/>
          </w:tcPr>
          <w:p w:rsidR="00F105F6" w:rsidRPr="000D02BC" w:rsidRDefault="00F105F6" w:rsidP="00BC5B6E">
            <w:pPr>
              <w:jc w:val="right"/>
              <w:rPr>
                <w:rFonts w:asciiTheme="minorHAnsi" w:hAnsiTheme="minorHAnsi" w:cstheme="minorHAnsi"/>
                <w:color w:val="002060"/>
                <w:sz w:val="20"/>
                <w:szCs w:val="20"/>
              </w:rPr>
            </w:pPr>
            <w:r>
              <w:rPr>
                <w:rFonts w:ascii="Cambria" w:hAnsi="Cambria" w:cs="Arial"/>
                <w:color w:val="002060"/>
                <w:sz w:val="20"/>
                <w:szCs w:val="20"/>
                <w:lang w:val="en-GB"/>
              </w:rPr>
              <w:t>LECTURES</w:t>
            </w:r>
          </w:p>
        </w:tc>
        <w:tc>
          <w:tcPr>
            <w:tcW w:w="1552" w:type="dxa"/>
            <w:gridSpan w:val="2"/>
          </w:tcPr>
          <w:p w:rsidR="00F105F6" w:rsidRPr="000D02BC" w:rsidRDefault="00F105F6"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4</w:t>
            </w:r>
          </w:p>
        </w:tc>
        <w:tc>
          <w:tcPr>
            <w:tcW w:w="1622" w:type="dxa"/>
          </w:tcPr>
          <w:p w:rsidR="00F105F6" w:rsidRPr="000D02BC" w:rsidRDefault="006F713C"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5</w:t>
            </w:r>
          </w:p>
        </w:tc>
      </w:tr>
      <w:tr w:rsidR="00F105F6" w:rsidRPr="000D02BC" w:rsidTr="00BC5B6E">
        <w:trPr>
          <w:trHeight w:val="194"/>
        </w:trPr>
        <w:tc>
          <w:tcPr>
            <w:tcW w:w="5298" w:type="dxa"/>
            <w:gridSpan w:val="3"/>
          </w:tcPr>
          <w:p w:rsidR="00F105F6" w:rsidRPr="000D02BC" w:rsidRDefault="00F105F6" w:rsidP="00BC5B6E">
            <w:pPr>
              <w:jc w:val="right"/>
              <w:rPr>
                <w:rFonts w:asciiTheme="minorHAnsi" w:hAnsiTheme="minorHAnsi" w:cstheme="minorHAnsi"/>
                <w:b/>
                <w:color w:val="002060"/>
                <w:sz w:val="20"/>
                <w:szCs w:val="20"/>
              </w:rPr>
            </w:pPr>
          </w:p>
        </w:tc>
        <w:tc>
          <w:tcPr>
            <w:tcW w:w="1552" w:type="dxa"/>
            <w:gridSpan w:val="2"/>
          </w:tcPr>
          <w:p w:rsidR="00F105F6" w:rsidRPr="000D02BC" w:rsidRDefault="00F105F6" w:rsidP="00BC5B6E">
            <w:pPr>
              <w:jc w:val="right"/>
              <w:rPr>
                <w:rFonts w:asciiTheme="minorHAnsi" w:hAnsiTheme="minorHAnsi" w:cstheme="minorHAnsi"/>
                <w:color w:val="002060"/>
                <w:sz w:val="20"/>
                <w:szCs w:val="20"/>
              </w:rPr>
            </w:pPr>
          </w:p>
        </w:tc>
        <w:tc>
          <w:tcPr>
            <w:tcW w:w="1622" w:type="dxa"/>
          </w:tcPr>
          <w:p w:rsidR="00F105F6" w:rsidRPr="000D02BC" w:rsidRDefault="00F105F6" w:rsidP="00BC5B6E">
            <w:pPr>
              <w:rPr>
                <w:rFonts w:asciiTheme="minorHAnsi" w:hAnsiTheme="minorHAnsi" w:cstheme="minorHAnsi"/>
                <w:color w:val="002060"/>
                <w:sz w:val="20"/>
                <w:szCs w:val="20"/>
              </w:rPr>
            </w:pPr>
          </w:p>
        </w:tc>
      </w:tr>
      <w:tr w:rsidR="00F105F6" w:rsidRPr="000D02BC" w:rsidTr="00BC5B6E">
        <w:trPr>
          <w:trHeight w:val="194"/>
        </w:trPr>
        <w:tc>
          <w:tcPr>
            <w:tcW w:w="5298" w:type="dxa"/>
            <w:gridSpan w:val="3"/>
          </w:tcPr>
          <w:p w:rsidR="00F105F6" w:rsidRPr="000D02BC" w:rsidRDefault="00F105F6" w:rsidP="00BC5B6E">
            <w:pPr>
              <w:rPr>
                <w:rFonts w:asciiTheme="minorHAnsi" w:hAnsiTheme="minorHAnsi" w:cstheme="minorHAnsi"/>
                <w:b/>
                <w:color w:val="002060"/>
                <w:sz w:val="20"/>
                <w:szCs w:val="20"/>
              </w:rPr>
            </w:pPr>
          </w:p>
        </w:tc>
        <w:tc>
          <w:tcPr>
            <w:tcW w:w="1552" w:type="dxa"/>
            <w:gridSpan w:val="2"/>
          </w:tcPr>
          <w:p w:rsidR="00F105F6" w:rsidRPr="000D02BC" w:rsidRDefault="00F105F6" w:rsidP="00BC5B6E">
            <w:pPr>
              <w:jc w:val="right"/>
              <w:rPr>
                <w:rFonts w:asciiTheme="minorHAnsi" w:hAnsiTheme="minorHAnsi" w:cstheme="minorHAnsi"/>
                <w:color w:val="002060"/>
                <w:sz w:val="20"/>
                <w:szCs w:val="20"/>
              </w:rPr>
            </w:pPr>
          </w:p>
        </w:tc>
        <w:tc>
          <w:tcPr>
            <w:tcW w:w="1622" w:type="dxa"/>
          </w:tcPr>
          <w:p w:rsidR="00F105F6" w:rsidRPr="000D02BC" w:rsidRDefault="00F105F6" w:rsidP="00BC5B6E">
            <w:pPr>
              <w:rPr>
                <w:rFonts w:asciiTheme="minorHAnsi" w:hAnsiTheme="minorHAnsi" w:cstheme="minorHAnsi"/>
                <w:color w:val="002060"/>
                <w:sz w:val="20"/>
                <w:szCs w:val="20"/>
              </w:rPr>
            </w:pPr>
          </w:p>
        </w:tc>
      </w:tr>
      <w:tr w:rsidR="00F105F6" w:rsidRPr="000D02BC" w:rsidTr="00BC5B6E">
        <w:trPr>
          <w:trHeight w:val="194"/>
        </w:trPr>
        <w:tc>
          <w:tcPr>
            <w:tcW w:w="5298" w:type="dxa"/>
            <w:gridSpan w:val="3"/>
            <w:shd w:val="clear" w:color="auto" w:fill="DDD9C3" w:themeFill="background2" w:themeFillShade="E6"/>
          </w:tcPr>
          <w:p w:rsidR="00F105F6" w:rsidRPr="000D02BC" w:rsidRDefault="00F105F6" w:rsidP="00BC5B6E">
            <w:pPr>
              <w:rPr>
                <w:rFonts w:asciiTheme="minorHAnsi" w:hAnsiTheme="minorHAnsi" w:cstheme="minorHAnsi"/>
                <w:i/>
                <w:sz w:val="20"/>
                <w:szCs w:val="20"/>
              </w:rPr>
            </w:pPr>
            <w:r w:rsidRPr="000D02BC">
              <w:rPr>
                <w:rFonts w:asciiTheme="minorHAnsi" w:hAnsiTheme="minorHAnsi" w:cstheme="minorHAnsi"/>
                <w:i/>
                <w:sz w:val="20"/>
                <w:szCs w:val="20"/>
              </w:rPr>
              <w:t>Please, add lines if necessary. Teaching methods and organization of the course are described in section 4.</w:t>
            </w:r>
          </w:p>
        </w:tc>
        <w:tc>
          <w:tcPr>
            <w:tcW w:w="1552" w:type="dxa"/>
            <w:gridSpan w:val="2"/>
          </w:tcPr>
          <w:p w:rsidR="00F105F6" w:rsidRPr="000D02BC" w:rsidRDefault="00F105F6" w:rsidP="00BC5B6E">
            <w:pPr>
              <w:jc w:val="right"/>
              <w:rPr>
                <w:rFonts w:asciiTheme="minorHAnsi" w:hAnsiTheme="minorHAnsi" w:cstheme="minorHAnsi"/>
                <w:color w:val="002060"/>
                <w:sz w:val="20"/>
                <w:szCs w:val="20"/>
              </w:rPr>
            </w:pPr>
          </w:p>
        </w:tc>
        <w:tc>
          <w:tcPr>
            <w:tcW w:w="1622" w:type="dxa"/>
          </w:tcPr>
          <w:p w:rsidR="00F105F6" w:rsidRPr="000D02BC" w:rsidRDefault="00F105F6" w:rsidP="00BC5B6E">
            <w:pPr>
              <w:rPr>
                <w:rFonts w:asciiTheme="minorHAnsi" w:hAnsiTheme="minorHAnsi" w:cstheme="minorHAnsi"/>
                <w:color w:val="002060"/>
                <w:sz w:val="20"/>
                <w:szCs w:val="20"/>
              </w:rPr>
            </w:pPr>
          </w:p>
        </w:tc>
      </w:tr>
      <w:tr w:rsidR="00F105F6" w:rsidRPr="000D02BC" w:rsidTr="00BC5B6E">
        <w:trPr>
          <w:trHeight w:val="599"/>
        </w:trPr>
        <w:tc>
          <w:tcPr>
            <w:tcW w:w="3009" w:type="dxa"/>
            <w:shd w:val="clear" w:color="auto" w:fill="DDD9C3" w:themeFill="background2" w:themeFillShade="E6"/>
          </w:tcPr>
          <w:p w:rsidR="00F105F6" w:rsidRPr="000D02BC" w:rsidRDefault="00F105F6" w:rsidP="00BC5B6E">
            <w:pPr>
              <w:jc w:val="right"/>
              <w:rPr>
                <w:rFonts w:asciiTheme="minorHAnsi" w:hAnsiTheme="minorHAnsi" w:cstheme="minorHAnsi"/>
                <w:i/>
                <w:sz w:val="20"/>
                <w:szCs w:val="20"/>
              </w:rPr>
            </w:pPr>
            <w:r w:rsidRPr="000D02BC">
              <w:rPr>
                <w:rFonts w:asciiTheme="minorHAnsi" w:hAnsiTheme="minorHAnsi" w:cstheme="minorHAnsi"/>
                <w:b/>
                <w:sz w:val="20"/>
                <w:szCs w:val="20"/>
              </w:rPr>
              <w:t>COURSE TYPE</w:t>
            </w:r>
          </w:p>
          <w:p w:rsidR="00F105F6" w:rsidRPr="000D02BC" w:rsidRDefault="00F105F6" w:rsidP="00BC5B6E">
            <w:pPr>
              <w:jc w:val="right"/>
              <w:rPr>
                <w:rFonts w:asciiTheme="minorHAnsi" w:hAnsiTheme="minorHAnsi" w:cstheme="minorHAnsi"/>
                <w:b/>
                <w:sz w:val="20"/>
                <w:szCs w:val="20"/>
              </w:rPr>
            </w:pPr>
            <w:r w:rsidRPr="000D02BC">
              <w:rPr>
                <w:rFonts w:asciiTheme="minorHAnsi" w:hAnsiTheme="minorHAnsi" w:cstheme="minorHAnsi"/>
                <w:i/>
                <w:sz w:val="20"/>
                <w:szCs w:val="20"/>
              </w:rPr>
              <w:t>Background, General Knowledge, Scientific Area, Skill Development</w:t>
            </w:r>
          </w:p>
        </w:tc>
        <w:tc>
          <w:tcPr>
            <w:tcW w:w="5463" w:type="dxa"/>
            <w:gridSpan w:val="5"/>
          </w:tcPr>
          <w:p w:rsidR="00F105F6" w:rsidRPr="000D02BC" w:rsidRDefault="00F105F6"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Background</w:t>
            </w:r>
          </w:p>
        </w:tc>
      </w:tr>
      <w:tr w:rsidR="00F105F6" w:rsidRPr="000D02BC" w:rsidTr="00BC5B6E">
        <w:tc>
          <w:tcPr>
            <w:tcW w:w="3009" w:type="dxa"/>
            <w:shd w:val="clear" w:color="auto" w:fill="DDD9C3" w:themeFill="background2" w:themeFillShade="E6"/>
          </w:tcPr>
          <w:p w:rsidR="00F105F6" w:rsidRPr="000D02BC" w:rsidRDefault="00F105F6" w:rsidP="00BC5B6E">
            <w:pPr>
              <w:jc w:val="right"/>
              <w:rPr>
                <w:rFonts w:asciiTheme="minorHAnsi" w:hAnsiTheme="minorHAnsi" w:cstheme="minorHAnsi"/>
                <w:b/>
                <w:sz w:val="20"/>
                <w:szCs w:val="20"/>
              </w:rPr>
            </w:pPr>
            <w:r w:rsidRPr="000D02BC">
              <w:rPr>
                <w:rFonts w:asciiTheme="minorHAnsi" w:hAnsiTheme="minorHAnsi" w:cstheme="minorHAnsi"/>
                <w:b/>
                <w:sz w:val="20"/>
                <w:szCs w:val="20"/>
              </w:rPr>
              <w:t>PREREQUISITES:</w:t>
            </w:r>
          </w:p>
          <w:p w:rsidR="00F105F6" w:rsidRPr="000D02BC" w:rsidRDefault="00F105F6" w:rsidP="00BC5B6E">
            <w:pPr>
              <w:jc w:val="right"/>
              <w:rPr>
                <w:rFonts w:asciiTheme="minorHAnsi" w:hAnsiTheme="minorHAnsi" w:cstheme="minorHAnsi"/>
                <w:b/>
                <w:sz w:val="20"/>
                <w:szCs w:val="20"/>
              </w:rPr>
            </w:pPr>
          </w:p>
        </w:tc>
        <w:tc>
          <w:tcPr>
            <w:tcW w:w="5463" w:type="dxa"/>
            <w:gridSpan w:val="5"/>
          </w:tcPr>
          <w:p w:rsidR="00F105F6" w:rsidRPr="000D02BC" w:rsidRDefault="00F105F6"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w:t>
            </w:r>
          </w:p>
        </w:tc>
      </w:tr>
      <w:tr w:rsidR="00F105F6" w:rsidRPr="000D02BC" w:rsidTr="00BC5B6E">
        <w:tc>
          <w:tcPr>
            <w:tcW w:w="3009" w:type="dxa"/>
            <w:shd w:val="clear" w:color="auto" w:fill="DDD9C3" w:themeFill="background2" w:themeFillShade="E6"/>
          </w:tcPr>
          <w:p w:rsidR="00F105F6" w:rsidRPr="000D02BC" w:rsidRDefault="00F105F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&amp; EXAMINATION LANGUAGE:</w:t>
            </w:r>
          </w:p>
        </w:tc>
        <w:tc>
          <w:tcPr>
            <w:tcW w:w="5463" w:type="dxa"/>
            <w:gridSpan w:val="5"/>
          </w:tcPr>
          <w:p w:rsidR="00F105F6" w:rsidRPr="000D02BC" w:rsidRDefault="00F105F6"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GREEK</w:t>
            </w:r>
          </w:p>
        </w:tc>
      </w:tr>
      <w:tr w:rsidR="00F105F6" w:rsidRPr="000D02BC" w:rsidTr="00BC5B6E">
        <w:tc>
          <w:tcPr>
            <w:tcW w:w="3009" w:type="dxa"/>
            <w:shd w:val="clear" w:color="auto" w:fill="DDD9C3" w:themeFill="background2" w:themeFillShade="E6"/>
          </w:tcPr>
          <w:p w:rsidR="00F105F6" w:rsidRPr="000D02BC" w:rsidRDefault="00F105F6"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OFFERED TO </w:t>
            </w:r>
            <w:r w:rsidRPr="000D02BC">
              <w:rPr>
                <w:rFonts w:asciiTheme="minorHAnsi" w:hAnsiTheme="minorHAnsi" w:cstheme="minorHAnsi"/>
                <w:b/>
                <w:sz w:val="20"/>
                <w:szCs w:val="20"/>
                <w:lang w:val="en-GB"/>
              </w:rPr>
              <w:t>ERASMUS</w:t>
            </w:r>
            <w:r w:rsidRPr="000D02BC">
              <w:rPr>
                <w:rFonts w:asciiTheme="minorHAnsi" w:hAnsiTheme="minorHAnsi" w:cstheme="minorHAnsi"/>
                <w:b/>
                <w:sz w:val="20"/>
                <w:szCs w:val="20"/>
              </w:rPr>
              <w:t xml:space="preserve"> STUDENTS:</w:t>
            </w:r>
          </w:p>
        </w:tc>
        <w:tc>
          <w:tcPr>
            <w:tcW w:w="5463" w:type="dxa"/>
            <w:gridSpan w:val="5"/>
          </w:tcPr>
          <w:p w:rsidR="00F105F6" w:rsidRPr="000D02BC" w:rsidRDefault="00F105F6"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NO</w:t>
            </w:r>
          </w:p>
        </w:tc>
      </w:tr>
      <w:tr w:rsidR="00657268" w:rsidRPr="000D02BC" w:rsidTr="00BC5B6E">
        <w:tc>
          <w:tcPr>
            <w:tcW w:w="3009" w:type="dxa"/>
            <w:shd w:val="clear" w:color="auto" w:fill="DDD9C3" w:themeFill="background2" w:themeFillShade="E6"/>
          </w:tcPr>
          <w:p w:rsidR="00657268" w:rsidRPr="000D02BC" w:rsidRDefault="00657268" w:rsidP="00BC5B6E">
            <w:pPr>
              <w:jc w:val="right"/>
              <w:rPr>
                <w:rFonts w:asciiTheme="minorHAnsi" w:hAnsiTheme="minorHAnsi" w:cstheme="minorHAnsi"/>
                <w:b/>
                <w:sz w:val="20"/>
                <w:szCs w:val="20"/>
                <w:lang w:val="en-GB"/>
              </w:rPr>
            </w:pPr>
            <w:r w:rsidRPr="000D02BC">
              <w:rPr>
                <w:rFonts w:asciiTheme="minorHAnsi" w:hAnsiTheme="minorHAnsi" w:cstheme="minorHAnsi"/>
                <w:b/>
                <w:sz w:val="20"/>
                <w:szCs w:val="20"/>
                <w:lang w:val="en-GB"/>
              </w:rPr>
              <w:t>COURSE URL:</w:t>
            </w:r>
          </w:p>
        </w:tc>
        <w:tc>
          <w:tcPr>
            <w:tcW w:w="5463" w:type="dxa"/>
            <w:gridSpan w:val="5"/>
          </w:tcPr>
          <w:p w:rsidR="00657268" w:rsidRPr="00443B3F" w:rsidRDefault="006F713C" w:rsidP="006E283E">
            <w:pPr>
              <w:rPr>
                <w:rFonts w:asciiTheme="minorHAnsi" w:hAnsiTheme="minorHAnsi" w:cstheme="minorHAnsi"/>
                <w:sz w:val="20"/>
                <w:szCs w:val="20"/>
              </w:rPr>
            </w:pPr>
            <w:r w:rsidRPr="000D3691">
              <w:rPr>
                <w:rFonts w:asciiTheme="minorHAnsi" w:hAnsiTheme="minorHAnsi" w:cstheme="minorHAnsi"/>
                <w:sz w:val="20"/>
                <w:szCs w:val="20"/>
              </w:rPr>
              <w:t>https://eclass.emt.duth.gr/courses/PHYSICS211/</w:t>
            </w:r>
          </w:p>
        </w:tc>
      </w:tr>
    </w:tbl>
    <w:p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0D02BC" w:rsidRPr="000D02BC" w:rsidTr="00BC5B6E">
        <w:tc>
          <w:tcPr>
            <w:tcW w:w="8472" w:type="dxa"/>
            <w:gridSpan w:val="2"/>
            <w:tcBorders>
              <w:bottom w:val="nil"/>
            </w:tcBorders>
            <w:shd w:val="clear" w:color="auto" w:fill="DDD9C3" w:themeFill="background2" w:themeFillShade="E6"/>
          </w:tcPr>
          <w:p w:rsidR="000D02BC" w:rsidRPr="000D02BC" w:rsidRDefault="000D02BC" w:rsidP="00BC5B6E">
            <w:pPr>
              <w:rPr>
                <w:rFonts w:asciiTheme="minorHAnsi" w:hAnsiTheme="minorHAnsi" w:cstheme="minorHAnsi"/>
                <w:i/>
                <w:sz w:val="20"/>
                <w:szCs w:val="20"/>
              </w:rPr>
            </w:pPr>
            <w:r w:rsidRPr="000D02BC">
              <w:rPr>
                <w:rFonts w:asciiTheme="minorHAnsi" w:hAnsiTheme="minorHAnsi" w:cstheme="minorHAnsi"/>
                <w:b/>
                <w:sz w:val="20"/>
                <w:szCs w:val="20"/>
              </w:rPr>
              <w:t>Learning Outcomes</w:t>
            </w:r>
          </w:p>
        </w:tc>
      </w:tr>
      <w:tr w:rsidR="000D02BC" w:rsidRPr="000D02BC" w:rsidTr="00BC5B6E">
        <w:tc>
          <w:tcPr>
            <w:tcW w:w="8472" w:type="dxa"/>
            <w:gridSpan w:val="2"/>
            <w:tcBorders>
              <w:top w:val="nil"/>
            </w:tcBorders>
            <w:shd w:val="clear" w:color="auto" w:fill="DDD9C3" w:themeFill="background2" w:themeFillShade="E6"/>
          </w:tcPr>
          <w:p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Please describe the learning outcomes of the course: Knowledge, skills and abilities acquired after the successful completion of the course.</w:t>
            </w:r>
          </w:p>
        </w:tc>
      </w:tr>
      <w:tr w:rsidR="000D02BC" w:rsidRPr="002F34D3" w:rsidTr="00BC5B6E">
        <w:tc>
          <w:tcPr>
            <w:tcW w:w="8472" w:type="dxa"/>
            <w:gridSpan w:val="2"/>
          </w:tcPr>
          <w:p w:rsidR="00657268" w:rsidRPr="00657268" w:rsidRDefault="00657268" w:rsidP="00657268">
            <w:pPr>
              <w:pBdr>
                <w:top w:val="nil"/>
                <w:left w:val="nil"/>
                <w:bottom w:val="nil"/>
                <w:right w:val="nil"/>
                <w:between w:val="nil"/>
              </w:pBdr>
              <w:spacing w:line="276" w:lineRule="auto"/>
              <w:jc w:val="both"/>
              <w:rPr>
                <w:rFonts w:ascii="Calibri" w:eastAsia="Calibri" w:hAnsi="Calibri" w:cs="Calibri"/>
                <w:sz w:val="20"/>
                <w:szCs w:val="20"/>
              </w:rPr>
            </w:pPr>
            <w:r>
              <w:rPr>
                <w:rFonts w:ascii="Calibri" w:eastAsia="Calibri" w:hAnsi="Calibri" w:cs="Calibri"/>
                <w:sz w:val="20"/>
                <w:szCs w:val="20"/>
              </w:rPr>
              <w:t xml:space="preserve"> </w:t>
            </w:r>
            <w:r w:rsidRPr="00657268">
              <w:rPr>
                <w:rFonts w:ascii="Calibri" w:eastAsia="Calibri" w:hAnsi="Calibri" w:cs="Calibri"/>
                <w:sz w:val="20"/>
                <w:szCs w:val="20"/>
              </w:rPr>
              <w:t>The course aims to understand Maxwell's equations and their solution as well as the phenomena related to the creation of electromagnetic fields of accelerated charges as well as issues of Electrodynamics</w:t>
            </w:r>
            <w:r>
              <w:rPr>
                <w:rFonts w:ascii="Calibri" w:eastAsia="Calibri" w:hAnsi="Calibri" w:cs="Calibri"/>
                <w:sz w:val="20"/>
                <w:szCs w:val="20"/>
              </w:rPr>
              <w:t>.</w:t>
            </w:r>
          </w:p>
          <w:p w:rsidR="0016062A" w:rsidRPr="00657268" w:rsidRDefault="006476D6" w:rsidP="0016062A">
            <w:pPr>
              <w:pBdr>
                <w:top w:val="nil"/>
                <w:left w:val="nil"/>
                <w:bottom w:val="nil"/>
                <w:right w:val="nil"/>
                <w:between w:val="nil"/>
              </w:pBdr>
              <w:spacing w:line="276" w:lineRule="auto"/>
              <w:ind w:left="284" w:hanging="284"/>
              <w:jc w:val="both"/>
              <w:rPr>
                <w:rFonts w:ascii="Calibri" w:eastAsia="Calibri" w:hAnsi="Calibri" w:cs="Calibri"/>
                <w:sz w:val="20"/>
                <w:szCs w:val="20"/>
              </w:rPr>
            </w:pPr>
            <w:r w:rsidRPr="00657268">
              <w:rPr>
                <w:rFonts w:ascii="Calibri" w:eastAsia="Calibri" w:hAnsi="Calibri" w:cs="Calibri"/>
                <w:sz w:val="20"/>
                <w:szCs w:val="20"/>
              </w:rPr>
              <w:t>Upon successful completion of the course, the student will be able to</w:t>
            </w:r>
            <w:r w:rsidR="0016062A" w:rsidRPr="00657268">
              <w:rPr>
                <w:rFonts w:ascii="Calibri" w:eastAsia="Calibri" w:hAnsi="Calibri" w:cs="Calibri"/>
                <w:sz w:val="20"/>
                <w:szCs w:val="20"/>
              </w:rPr>
              <w:t>:</w:t>
            </w:r>
          </w:p>
          <w:p w:rsidR="0016062A" w:rsidRPr="002F34D3" w:rsidRDefault="002F34D3" w:rsidP="0016062A">
            <w:pPr>
              <w:numPr>
                <w:ilvl w:val="0"/>
                <w:numId w:val="21"/>
              </w:numPr>
              <w:pBdr>
                <w:top w:val="nil"/>
                <w:left w:val="nil"/>
                <w:bottom w:val="nil"/>
                <w:right w:val="nil"/>
                <w:between w:val="nil"/>
              </w:pBdr>
              <w:spacing w:line="276" w:lineRule="auto"/>
              <w:ind w:left="589" w:hanging="283"/>
              <w:jc w:val="both"/>
              <w:rPr>
                <w:rFonts w:ascii="Calibri" w:eastAsia="Calibri" w:hAnsi="Calibri" w:cs="Calibri"/>
                <w:sz w:val="20"/>
                <w:szCs w:val="20"/>
              </w:rPr>
            </w:pPr>
            <w:r w:rsidRPr="002F34D3">
              <w:rPr>
                <w:rFonts w:ascii="Calibri" w:eastAsia="Calibri" w:hAnsi="Calibri" w:cs="Calibri"/>
                <w:sz w:val="20"/>
                <w:szCs w:val="20"/>
              </w:rPr>
              <w:t>To have understood Maxwell's equations, the applications that result from solving them, to be familiar with the corresponding mathematical formalism</w:t>
            </w:r>
            <w:r w:rsidR="0016062A" w:rsidRPr="002F34D3">
              <w:rPr>
                <w:rFonts w:ascii="Calibri" w:eastAsia="Calibri" w:hAnsi="Calibri" w:cs="Calibri"/>
                <w:sz w:val="20"/>
                <w:szCs w:val="20"/>
              </w:rPr>
              <w:t xml:space="preserve">. </w:t>
            </w:r>
          </w:p>
          <w:p w:rsidR="0016062A" w:rsidRPr="002F34D3" w:rsidRDefault="002F34D3" w:rsidP="0016062A">
            <w:pPr>
              <w:numPr>
                <w:ilvl w:val="0"/>
                <w:numId w:val="21"/>
              </w:numPr>
              <w:pBdr>
                <w:top w:val="nil"/>
                <w:left w:val="nil"/>
                <w:bottom w:val="nil"/>
                <w:right w:val="nil"/>
                <w:between w:val="nil"/>
              </w:pBdr>
              <w:spacing w:line="276" w:lineRule="auto"/>
              <w:ind w:left="589" w:hanging="283"/>
              <w:jc w:val="both"/>
              <w:rPr>
                <w:rFonts w:ascii="Calibri" w:eastAsia="Calibri" w:hAnsi="Calibri" w:cs="Calibri"/>
                <w:sz w:val="20"/>
                <w:szCs w:val="20"/>
              </w:rPr>
            </w:pPr>
            <w:r w:rsidRPr="002F34D3">
              <w:rPr>
                <w:rFonts w:ascii="Calibri" w:eastAsia="Calibri" w:hAnsi="Calibri" w:cs="Calibri"/>
                <w:sz w:val="20"/>
                <w:szCs w:val="20"/>
              </w:rPr>
              <w:t>To understand the creation and propagation of the electromagnetic wave</w:t>
            </w:r>
            <w:r w:rsidR="0016062A" w:rsidRPr="002F34D3">
              <w:rPr>
                <w:rFonts w:ascii="Calibri" w:eastAsia="Calibri" w:hAnsi="Calibri" w:cs="Calibri"/>
                <w:sz w:val="20"/>
                <w:szCs w:val="20"/>
              </w:rPr>
              <w:t>.</w:t>
            </w:r>
          </w:p>
          <w:p w:rsidR="0016062A" w:rsidRPr="002F34D3" w:rsidRDefault="002F34D3" w:rsidP="0016062A">
            <w:pPr>
              <w:numPr>
                <w:ilvl w:val="0"/>
                <w:numId w:val="21"/>
              </w:numPr>
              <w:pBdr>
                <w:top w:val="nil"/>
                <w:left w:val="nil"/>
                <w:bottom w:val="nil"/>
                <w:right w:val="nil"/>
                <w:between w:val="nil"/>
              </w:pBdr>
              <w:spacing w:line="276" w:lineRule="auto"/>
              <w:ind w:left="589" w:hanging="283"/>
              <w:jc w:val="both"/>
              <w:rPr>
                <w:rFonts w:ascii="Calibri" w:eastAsia="Calibri" w:hAnsi="Calibri" w:cs="Calibri"/>
                <w:sz w:val="20"/>
                <w:szCs w:val="20"/>
              </w:rPr>
            </w:pPr>
            <w:r w:rsidRPr="002F34D3">
              <w:rPr>
                <w:rFonts w:ascii="Calibri" w:eastAsia="Calibri" w:hAnsi="Calibri" w:cs="Calibri"/>
                <w:sz w:val="20"/>
                <w:szCs w:val="20"/>
              </w:rPr>
              <w:t>To be able to handle Electrodynamics issues</w:t>
            </w:r>
            <w:r w:rsidR="0016062A" w:rsidRPr="002F34D3">
              <w:rPr>
                <w:rFonts w:ascii="Calibri" w:eastAsia="Calibri" w:hAnsi="Calibri" w:cs="Calibri"/>
                <w:sz w:val="20"/>
                <w:szCs w:val="20"/>
              </w:rPr>
              <w:t>.</w:t>
            </w:r>
          </w:p>
          <w:p w:rsidR="0016062A" w:rsidRPr="002F34D3" w:rsidRDefault="006476D6" w:rsidP="0016062A">
            <w:pPr>
              <w:numPr>
                <w:ilvl w:val="0"/>
                <w:numId w:val="21"/>
              </w:numPr>
              <w:pBdr>
                <w:top w:val="nil"/>
                <w:left w:val="nil"/>
                <w:bottom w:val="nil"/>
                <w:right w:val="nil"/>
                <w:between w:val="nil"/>
              </w:pBdr>
              <w:spacing w:line="276" w:lineRule="auto"/>
              <w:ind w:left="589" w:hanging="283"/>
              <w:jc w:val="both"/>
              <w:rPr>
                <w:rFonts w:ascii="Calibri" w:eastAsia="Calibri" w:hAnsi="Calibri" w:cs="Calibri"/>
                <w:sz w:val="20"/>
                <w:szCs w:val="20"/>
              </w:rPr>
            </w:pPr>
            <w:bookmarkStart w:id="1" w:name="_heading=h.gjdgxs" w:colFirst="0" w:colLast="0"/>
            <w:bookmarkEnd w:id="1"/>
            <w:r w:rsidRPr="00657268">
              <w:rPr>
                <w:rFonts w:ascii="Calibri" w:eastAsia="Calibri" w:hAnsi="Calibri" w:cs="Calibri"/>
                <w:sz w:val="20"/>
                <w:szCs w:val="20"/>
              </w:rPr>
              <w:t xml:space="preserve">To analyze basic and advanced problems and to be able to solve them so that he can clearly predict their outcome. </w:t>
            </w:r>
            <w:r w:rsidRPr="002F34D3">
              <w:rPr>
                <w:rFonts w:ascii="Calibri" w:eastAsia="Calibri" w:hAnsi="Calibri" w:cs="Calibri"/>
                <w:sz w:val="20"/>
                <w:szCs w:val="20"/>
              </w:rPr>
              <w:t>To check its results</w:t>
            </w:r>
            <w:r w:rsidR="0016062A" w:rsidRPr="002F34D3">
              <w:rPr>
                <w:rFonts w:ascii="Calibri" w:eastAsia="Calibri" w:hAnsi="Calibri" w:cs="Calibri"/>
                <w:sz w:val="20"/>
                <w:szCs w:val="20"/>
              </w:rPr>
              <w:t>.</w:t>
            </w:r>
          </w:p>
          <w:p w:rsidR="006476D6" w:rsidRPr="002F34D3" w:rsidRDefault="006476D6" w:rsidP="0016062A">
            <w:pPr>
              <w:numPr>
                <w:ilvl w:val="0"/>
                <w:numId w:val="21"/>
              </w:numPr>
              <w:pBdr>
                <w:top w:val="nil"/>
                <w:left w:val="nil"/>
                <w:bottom w:val="nil"/>
                <w:right w:val="nil"/>
                <w:between w:val="nil"/>
              </w:pBdr>
              <w:spacing w:line="276" w:lineRule="auto"/>
              <w:ind w:left="589" w:hanging="283"/>
              <w:jc w:val="both"/>
              <w:rPr>
                <w:rFonts w:ascii="Calibri" w:eastAsia="Calibri" w:hAnsi="Calibri" w:cs="Calibri"/>
                <w:sz w:val="20"/>
                <w:szCs w:val="20"/>
              </w:rPr>
            </w:pPr>
            <w:r w:rsidRPr="002F34D3">
              <w:rPr>
                <w:rFonts w:ascii="Calibri" w:eastAsia="Calibri" w:hAnsi="Calibri" w:cs="Calibri"/>
                <w:sz w:val="20"/>
                <w:szCs w:val="20"/>
              </w:rPr>
              <w:t>To identify all the parameters involved in a problem, and above all to prioritize them in terms of gravity, recognizing those that have the most significant contribution.</w:t>
            </w:r>
          </w:p>
          <w:p w:rsidR="00657268" w:rsidRPr="002F34D3" w:rsidRDefault="006476D6" w:rsidP="002F34D3">
            <w:pPr>
              <w:numPr>
                <w:ilvl w:val="0"/>
                <w:numId w:val="21"/>
              </w:numPr>
              <w:pBdr>
                <w:top w:val="nil"/>
                <w:left w:val="nil"/>
                <w:bottom w:val="nil"/>
                <w:right w:val="nil"/>
                <w:between w:val="nil"/>
              </w:pBdr>
              <w:spacing w:line="276" w:lineRule="auto"/>
              <w:ind w:left="589" w:hanging="283"/>
              <w:jc w:val="both"/>
              <w:rPr>
                <w:rFonts w:ascii="Calibri" w:eastAsia="Calibri" w:hAnsi="Calibri" w:cs="Calibri"/>
                <w:sz w:val="20"/>
                <w:szCs w:val="20"/>
              </w:rPr>
            </w:pPr>
            <w:r w:rsidRPr="002F34D3">
              <w:rPr>
                <w:rFonts w:ascii="Calibri" w:eastAsia="Calibri" w:hAnsi="Calibri" w:cs="Calibri"/>
                <w:sz w:val="20"/>
                <w:szCs w:val="20"/>
              </w:rPr>
              <w:t>To be able to provide a solution to a problem by adopting approaches, adequately documenting the mathematical part.</w:t>
            </w:r>
          </w:p>
        </w:tc>
      </w:tr>
      <w:tr w:rsidR="000D02BC" w:rsidRPr="000D02BC" w:rsidTr="00BC5B6E">
        <w:tblPrEx>
          <w:tblLook w:val="0000"/>
        </w:tblPrEx>
        <w:tc>
          <w:tcPr>
            <w:tcW w:w="8472" w:type="dxa"/>
            <w:gridSpan w:val="2"/>
            <w:tcBorders>
              <w:bottom w:val="nil"/>
            </w:tcBorders>
            <w:shd w:val="clear" w:color="auto" w:fill="DDD9C3" w:themeFill="background2" w:themeFillShade="E6"/>
          </w:tcPr>
          <w:p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b/>
                <w:sz w:val="20"/>
                <w:szCs w:val="20"/>
              </w:rPr>
              <w:t>General Skills</w:t>
            </w:r>
          </w:p>
        </w:tc>
      </w:tr>
      <w:tr w:rsidR="000D02BC" w:rsidRPr="000D02BC" w:rsidTr="00BC5B6E">
        <w:tc>
          <w:tcPr>
            <w:tcW w:w="8472" w:type="dxa"/>
            <w:gridSpan w:val="2"/>
            <w:tcBorders>
              <w:top w:val="nil"/>
              <w:bottom w:val="nil"/>
            </w:tcBorders>
            <w:shd w:val="clear" w:color="auto" w:fill="DDD9C3" w:themeFill="background2" w:themeFillShade="E6"/>
          </w:tcPr>
          <w:p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 xml:space="preserve">Name the desirable general skills upon successful completion of the module </w:t>
            </w:r>
          </w:p>
        </w:tc>
      </w:tr>
      <w:tr w:rsidR="000D02BC" w:rsidRPr="000D02BC" w:rsidTr="00BC5B6E">
        <w:tblPrEx>
          <w:tblLook w:val="0000"/>
        </w:tblPrEx>
        <w:tc>
          <w:tcPr>
            <w:tcW w:w="3964" w:type="dxa"/>
            <w:tcBorders>
              <w:top w:val="nil"/>
              <w:bottom w:val="single" w:sz="4" w:space="0" w:color="auto"/>
              <w:right w:val="nil"/>
            </w:tcBorders>
            <w:shd w:val="clear" w:color="auto" w:fill="DDD9C3" w:themeFill="background2" w:themeFillShade="E6"/>
          </w:tcPr>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 xml:space="preserve">Search, analysis and synthesis of data and information, </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ICT Use</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Adaptation to new situations</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lastRenderedPageBreak/>
              <w:t>Decision making</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Autonomous work</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Teamwork</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international environment</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interdisciplinary environment</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Production of new research ideas</w:t>
            </w:r>
          </w:p>
        </w:tc>
        <w:tc>
          <w:tcPr>
            <w:tcW w:w="4508" w:type="dxa"/>
            <w:tcBorders>
              <w:top w:val="nil"/>
              <w:left w:val="nil"/>
              <w:bottom w:val="single" w:sz="4" w:space="0" w:color="auto"/>
            </w:tcBorders>
            <w:shd w:val="clear" w:color="auto" w:fill="DDD9C3" w:themeFill="background2" w:themeFillShade="E6"/>
          </w:tcPr>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lastRenderedPageBreak/>
              <w:t>Project design and management</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Equity and Inclusion</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Respect for the natural environment</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Sustainability</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lastRenderedPageBreak/>
              <w:t>Demonstration of social, professional and moral responsibility and sensitivity to gender issues</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Critical thinking</w:t>
            </w:r>
          </w:p>
          <w:p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i/>
                <w:sz w:val="20"/>
                <w:szCs w:val="20"/>
              </w:rPr>
              <w:t>Promoting free, creative and inductive reasoning</w:t>
            </w:r>
          </w:p>
        </w:tc>
      </w:tr>
      <w:tr w:rsidR="000D02BC" w:rsidRPr="00657268" w:rsidTr="00BC5B6E">
        <w:tc>
          <w:tcPr>
            <w:tcW w:w="8472" w:type="dxa"/>
            <w:gridSpan w:val="2"/>
            <w:tcBorders>
              <w:bottom w:val="single" w:sz="4" w:space="0" w:color="auto"/>
            </w:tcBorders>
          </w:tcPr>
          <w:p w:rsidR="00854E6C" w:rsidRPr="00657268" w:rsidRDefault="00854E6C" w:rsidP="00854E6C">
            <w:pPr>
              <w:widowControl w:val="0"/>
              <w:numPr>
                <w:ilvl w:val="0"/>
                <w:numId w:val="17"/>
              </w:numPr>
              <w:autoSpaceDE w:val="0"/>
              <w:autoSpaceDN w:val="0"/>
              <w:adjustRightInd w:val="0"/>
              <w:rPr>
                <w:i/>
                <w:sz w:val="20"/>
                <w:szCs w:val="20"/>
                <w:lang w:val="en-GB"/>
              </w:rPr>
            </w:pPr>
            <w:r w:rsidRPr="00657268">
              <w:rPr>
                <w:i/>
                <w:sz w:val="20"/>
                <w:szCs w:val="20"/>
                <w:lang w:val="en-GB"/>
              </w:rPr>
              <w:lastRenderedPageBreak/>
              <w:t xml:space="preserve">Search for, analysis and synthesis of data and information, with the use of the necessary technology </w:t>
            </w:r>
          </w:p>
          <w:p w:rsidR="00854E6C" w:rsidRPr="00657268" w:rsidRDefault="00854E6C" w:rsidP="00854E6C">
            <w:pPr>
              <w:widowControl w:val="0"/>
              <w:numPr>
                <w:ilvl w:val="0"/>
                <w:numId w:val="17"/>
              </w:numPr>
              <w:autoSpaceDE w:val="0"/>
              <w:autoSpaceDN w:val="0"/>
              <w:adjustRightInd w:val="0"/>
              <w:rPr>
                <w:i/>
                <w:sz w:val="20"/>
                <w:szCs w:val="20"/>
                <w:lang w:val="en-GB"/>
              </w:rPr>
            </w:pPr>
            <w:r w:rsidRPr="00657268">
              <w:rPr>
                <w:i/>
                <w:sz w:val="20"/>
                <w:szCs w:val="20"/>
                <w:lang w:val="en-GB"/>
              </w:rPr>
              <w:t xml:space="preserve">Decision-making </w:t>
            </w:r>
          </w:p>
          <w:p w:rsidR="00237373" w:rsidRPr="00657268" w:rsidRDefault="00237373" w:rsidP="00854E6C">
            <w:pPr>
              <w:widowControl w:val="0"/>
              <w:numPr>
                <w:ilvl w:val="0"/>
                <w:numId w:val="17"/>
              </w:numPr>
              <w:autoSpaceDE w:val="0"/>
              <w:autoSpaceDN w:val="0"/>
              <w:adjustRightInd w:val="0"/>
              <w:rPr>
                <w:i/>
                <w:sz w:val="20"/>
                <w:szCs w:val="20"/>
                <w:lang w:val="en-GB"/>
              </w:rPr>
            </w:pPr>
            <w:r w:rsidRPr="00657268">
              <w:rPr>
                <w:i/>
                <w:sz w:val="20"/>
                <w:szCs w:val="20"/>
                <w:lang w:val="en-GB"/>
              </w:rPr>
              <w:t>Critical thinking</w:t>
            </w:r>
          </w:p>
          <w:p w:rsidR="00237373" w:rsidRPr="00657268" w:rsidRDefault="00237373" w:rsidP="00237373">
            <w:pPr>
              <w:widowControl w:val="0"/>
              <w:numPr>
                <w:ilvl w:val="0"/>
                <w:numId w:val="17"/>
              </w:numPr>
              <w:autoSpaceDE w:val="0"/>
              <w:autoSpaceDN w:val="0"/>
              <w:adjustRightInd w:val="0"/>
              <w:rPr>
                <w:i/>
                <w:sz w:val="20"/>
                <w:szCs w:val="20"/>
                <w:lang w:val="en-GB"/>
              </w:rPr>
            </w:pPr>
            <w:r w:rsidRPr="00657268">
              <w:rPr>
                <w:i/>
                <w:sz w:val="20"/>
                <w:szCs w:val="20"/>
                <w:lang w:val="en-GB"/>
              </w:rPr>
              <w:t>Promoting free, creative and inductive reasoning</w:t>
            </w:r>
          </w:p>
        </w:tc>
      </w:tr>
    </w:tbl>
    <w:p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D02BC" w:rsidRPr="00B17CA3" w:rsidTr="00BC5B6E">
        <w:tc>
          <w:tcPr>
            <w:tcW w:w="8472" w:type="dxa"/>
          </w:tcPr>
          <w:p w:rsidR="008E26E3" w:rsidRPr="00227677" w:rsidRDefault="00B17CA3" w:rsidP="008A315F">
            <w:pPr>
              <w:widowControl w:val="0"/>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Electromotive</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Force</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Electromagnetic</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Induction</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Maxwell</w:t>
            </w:r>
            <w:r w:rsidRPr="00B17CA3">
              <w:rPr>
                <w:rFonts w:asciiTheme="minorHAnsi" w:hAnsiTheme="minorHAnsi" w:cstheme="minorHAnsi"/>
                <w:sz w:val="20"/>
                <w:szCs w:val="20"/>
                <w:lang w:val="el-GR"/>
              </w:rPr>
              <w:t>’</w:t>
            </w:r>
            <w:r>
              <w:rPr>
                <w:rFonts w:asciiTheme="minorHAnsi" w:hAnsiTheme="minorHAnsi" w:cstheme="minorHAnsi"/>
                <w:sz w:val="20"/>
                <w:szCs w:val="20"/>
              </w:rPr>
              <w:t>s</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Equations</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Charge</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and</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Energy</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Momentum</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Waves</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in</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One</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Dimension</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Electromagnetic</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Waves</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in</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Vacuum</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Electromagnetic</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Waves</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in</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Matter</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Absorption</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and</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Dispersion</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Guided</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Waves</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Potential</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and</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Fields</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Radiation</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The</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Special</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Theory</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of</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Relativity</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Relativistic</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Mechanics</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Relativistic</w:t>
            </w:r>
            <w:r w:rsidRPr="00B17CA3">
              <w:rPr>
                <w:rFonts w:asciiTheme="minorHAnsi" w:hAnsiTheme="minorHAnsi" w:cstheme="minorHAnsi"/>
                <w:sz w:val="20"/>
                <w:szCs w:val="20"/>
                <w:lang w:val="el-GR"/>
              </w:rPr>
              <w:t xml:space="preserve"> </w:t>
            </w:r>
            <w:r>
              <w:rPr>
                <w:rFonts w:asciiTheme="minorHAnsi" w:hAnsiTheme="minorHAnsi" w:cstheme="minorHAnsi"/>
                <w:sz w:val="20"/>
                <w:szCs w:val="20"/>
              </w:rPr>
              <w:t>Electrodynamics</w:t>
            </w:r>
            <w:r w:rsidRPr="00B17CA3">
              <w:rPr>
                <w:rFonts w:asciiTheme="minorHAnsi" w:hAnsiTheme="minorHAnsi" w:cstheme="minorHAnsi"/>
                <w:sz w:val="20"/>
                <w:szCs w:val="20"/>
                <w:lang w:val="el-GR"/>
              </w:rPr>
              <w:t xml:space="preserve">. </w:t>
            </w:r>
          </w:p>
        </w:tc>
      </w:tr>
    </w:tbl>
    <w:p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w:t>
      </w:r>
      <w:r w:rsidRPr="00B17CA3">
        <w:rPr>
          <w:rFonts w:asciiTheme="minorHAnsi" w:hAnsiTheme="minorHAnsi" w:cstheme="minorHAnsi"/>
          <w:b/>
          <w:color w:val="000000"/>
          <w:sz w:val="20"/>
          <w:szCs w:val="20"/>
          <w:lang w:val="el-GR"/>
        </w:rPr>
        <w:t xml:space="preserve"> &amp; </w:t>
      </w:r>
      <w:r w:rsidRPr="000D02BC">
        <w:rPr>
          <w:rFonts w:asciiTheme="minorHAnsi" w:hAnsiTheme="minorHAnsi" w:cstheme="minorHAnsi"/>
          <w:b/>
          <w:color w:val="000000"/>
          <w:sz w:val="20"/>
          <w:szCs w:val="20"/>
        </w:rPr>
        <w:t>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FE3AE6" w:rsidRPr="000D02BC" w:rsidTr="00BC5B6E">
        <w:tc>
          <w:tcPr>
            <w:tcW w:w="3306" w:type="dxa"/>
            <w:shd w:val="clear" w:color="auto" w:fill="DDD9C3" w:themeFill="background2" w:themeFillShade="E6"/>
          </w:tcPr>
          <w:p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METHOD</w:t>
            </w:r>
            <w:r w:rsidRPr="000D02BC">
              <w:rPr>
                <w:rFonts w:asciiTheme="minorHAnsi" w:hAnsiTheme="minorHAnsi" w:cstheme="minorHAnsi"/>
                <w:b/>
                <w:sz w:val="20"/>
                <w:szCs w:val="20"/>
              </w:rPr>
              <w:br/>
            </w:r>
            <w:r w:rsidRPr="000D02BC">
              <w:rPr>
                <w:rFonts w:asciiTheme="minorHAnsi" w:hAnsiTheme="minorHAnsi" w:cstheme="minorHAnsi"/>
                <w:i/>
                <w:sz w:val="20"/>
                <w:szCs w:val="20"/>
              </w:rPr>
              <w:t>Face to face, Distance learning, etc.</w:t>
            </w:r>
          </w:p>
        </w:tc>
        <w:tc>
          <w:tcPr>
            <w:tcW w:w="5166" w:type="dxa"/>
          </w:tcPr>
          <w:p w:rsidR="00FE3AE6" w:rsidRPr="00F17474" w:rsidRDefault="008E26E3" w:rsidP="00586CE5">
            <w:pPr>
              <w:spacing w:after="200" w:line="276" w:lineRule="auto"/>
              <w:rPr>
                <w:rFonts w:ascii="Cambria" w:eastAsia="Calibri" w:hAnsi="Cambria"/>
                <w:iCs/>
                <w:color w:val="002060"/>
                <w:lang w:val="en-GB"/>
              </w:rPr>
            </w:pPr>
            <w:r w:rsidRPr="00382B97">
              <w:rPr>
                <w:rFonts w:ascii="Cambria" w:eastAsia="Calibri" w:hAnsi="Cambria"/>
                <w:iCs/>
                <w:lang w:val="en-GB"/>
              </w:rPr>
              <w:t>Face to Face</w:t>
            </w:r>
          </w:p>
        </w:tc>
      </w:tr>
      <w:tr w:rsidR="00FE3AE6" w:rsidRPr="000D02BC" w:rsidTr="00BC5B6E">
        <w:tc>
          <w:tcPr>
            <w:tcW w:w="3306" w:type="dxa"/>
            <w:shd w:val="clear" w:color="auto" w:fill="DDD9C3" w:themeFill="background2" w:themeFillShade="E6"/>
          </w:tcPr>
          <w:p w:rsidR="00FE3AE6" w:rsidRPr="000D02BC" w:rsidRDefault="00FE3AE6" w:rsidP="00BC5B6E">
            <w:pPr>
              <w:jc w:val="right"/>
              <w:rPr>
                <w:rFonts w:asciiTheme="minorHAnsi" w:hAnsiTheme="minorHAnsi" w:cstheme="minorHAnsi"/>
                <w:i/>
                <w:sz w:val="20"/>
                <w:szCs w:val="20"/>
              </w:rPr>
            </w:pPr>
            <w:r w:rsidRPr="000D02BC">
              <w:rPr>
                <w:rFonts w:asciiTheme="minorHAnsi" w:hAnsiTheme="minorHAnsi" w:cstheme="minorHAnsi"/>
                <w:b/>
                <w:sz w:val="20"/>
                <w:szCs w:val="20"/>
              </w:rPr>
              <w:t>USE OF INFORMATION &amp; COMMUNICATIONS TECHNOLOGY (ICT)</w:t>
            </w:r>
            <w:r w:rsidRPr="000D02BC">
              <w:rPr>
                <w:rFonts w:asciiTheme="minorHAnsi" w:hAnsiTheme="minorHAnsi" w:cstheme="minorHAnsi"/>
                <w:b/>
                <w:sz w:val="20"/>
                <w:szCs w:val="20"/>
              </w:rPr>
              <w:br/>
            </w:r>
            <w:r w:rsidRPr="000D02BC">
              <w:rPr>
                <w:rFonts w:asciiTheme="minorHAnsi" w:hAnsiTheme="minorHAnsi" w:cstheme="minorHAnsi"/>
                <w:i/>
                <w:sz w:val="20"/>
                <w:szCs w:val="20"/>
              </w:rPr>
              <w:t>Use of ICT in Teaching, in Laboratory Education, in Communication with students</w:t>
            </w:r>
          </w:p>
        </w:tc>
        <w:tc>
          <w:tcPr>
            <w:tcW w:w="5166" w:type="dxa"/>
            <w:tcBorders>
              <w:bottom w:val="single" w:sz="4" w:space="0" w:color="auto"/>
            </w:tcBorders>
          </w:tcPr>
          <w:p w:rsidR="008E26E3" w:rsidRDefault="008E26E3" w:rsidP="008E26E3">
            <w:pPr>
              <w:pStyle w:val="-HTML"/>
              <w:shd w:val="clear" w:color="auto" w:fill="FFFFFF"/>
              <w:rPr>
                <w:rFonts w:ascii="inherit" w:hAnsi="inherit"/>
                <w:color w:val="212121"/>
                <w:lang w:val="en-US"/>
              </w:rPr>
            </w:pPr>
            <w:r>
              <w:rPr>
                <w:rFonts w:ascii="inherit" w:hAnsi="inherit"/>
                <w:color w:val="212121"/>
                <w:lang w:val="en-US"/>
              </w:rPr>
              <w:t>Use of ICT in Teaching</w:t>
            </w:r>
          </w:p>
          <w:p w:rsidR="008E26E3" w:rsidRPr="002032C3" w:rsidRDefault="008E26E3" w:rsidP="008E26E3">
            <w:pPr>
              <w:pStyle w:val="-HTML"/>
              <w:shd w:val="clear" w:color="auto" w:fill="FFFFFF"/>
              <w:rPr>
                <w:rFonts w:ascii="inherit" w:hAnsi="inherit"/>
                <w:color w:val="212121"/>
                <w:lang w:val="en-US"/>
              </w:rPr>
            </w:pPr>
            <w:r>
              <w:rPr>
                <w:rFonts w:ascii="inherit" w:hAnsi="inherit"/>
                <w:color w:val="212121"/>
                <w:lang w:val="en-US"/>
              </w:rPr>
              <w:t>Use of ICT in Communication with students</w:t>
            </w:r>
          </w:p>
          <w:p w:rsidR="00FE3AE6" w:rsidRPr="008E26E3" w:rsidRDefault="00FE3AE6" w:rsidP="00586CE5">
            <w:pPr>
              <w:rPr>
                <w:rFonts w:ascii="Cambria" w:hAnsi="Cambria" w:cs="Arial"/>
                <w:b/>
                <w:color w:val="002060"/>
                <w:sz w:val="20"/>
                <w:szCs w:val="20"/>
              </w:rPr>
            </w:pPr>
          </w:p>
        </w:tc>
      </w:tr>
      <w:tr w:rsidR="00FE3AE6" w:rsidRPr="000D02BC" w:rsidTr="00BC5B6E">
        <w:tc>
          <w:tcPr>
            <w:tcW w:w="3306" w:type="dxa"/>
            <w:shd w:val="clear" w:color="auto" w:fill="DDD9C3" w:themeFill="background2" w:themeFillShade="E6"/>
          </w:tcPr>
          <w:p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ORGANIZATION</w:t>
            </w: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ways and methods of teaching are described in detail.</w:t>
            </w: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Lectures, Seminars, Laboratory Exercise, Field Exercise, Bibliographic research &amp; analysis, Tutoring, Internship (Placement), Clinical Exercise, Art Workshop, Interactive learning, Study visits, Study / creation, project, creation, project. Etc.</w:t>
            </w:r>
          </w:p>
          <w:p w:rsidR="00FE3AE6" w:rsidRPr="000D02BC" w:rsidRDefault="00FE3AE6" w:rsidP="00BC5B6E">
            <w:pPr>
              <w:jc w:val="both"/>
              <w:rPr>
                <w:rFonts w:asciiTheme="minorHAnsi" w:hAnsiTheme="minorHAnsi" w:cstheme="minorHAnsi"/>
                <w:i/>
                <w:sz w:val="20"/>
                <w:szCs w:val="20"/>
              </w:rPr>
            </w:pP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9"/>
              <w:tblW w:w="0" w:type="auto"/>
              <w:tblLook w:val="04A0"/>
            </w:tblPr>
            <w:tblGrid>
              <w:gridCol w:w="2467"/>
              <w:gridCol w:w="2468"/>
            </w:tblGrid>
            <w:tr w:rsidR="00FE3AE6" w:rsidRPr="000D02BC" w:rsidTr="00BC5B6E">
              <w:tc>
                <w:tcPr>
                  <w:tcW w:w="2467" w:type="dxa"/>
                  <w:shd w:val="clear" w:color="auto" w:fill="DDD9C3" w:themeFill="background2" w:themeFillShade="E6"/>
                  <w:vAlign w:val="center"/>
                </w:tcPr>
                <w:p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Activity</w:t>
                  </w:r>
                </w:p>
              </w:tc>
              <w:tc>
                <w:tcPr>
                  <w:tcW w:w="2468" w:type="dxa"/>
                  <w:shd w:val="clear" w:color="auto" w:fill="DDD9C3" w:themeFill="background2" w:themeFillShade="E6"/>
                  <w:vAlign w:val="center"/>
                </w:tcPr>
                <w:p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Workload/semester</w:t>
                  </w:r>
                </w:p>
              </w:tc>
            </w:tr>
            <w:tr w:rsidR="00DE10A2" w:rsidRPr="000D02BC" w:rsidTr="00BC5B6E">
              <w:tc>
                <w:tcPr>
                  <w:tcW w:w="2467" w:type="dxa"/>
                </w:tcPr>
                <w:p w:rsidR="00DE10A2" w:rsidRPr="00F17474" w:rsidRDefault="00DE10A2" w:rsidP="00586CE5">
                  <w:pPr>
                    <w:rPr>
                      <w:rFonts w:ascii="Cambria" w:hAnsi="Cambria"/>
                      <w:iCs/>
                      <w:color w:val="002060"/>
                      <w:sz w:val="22"/>
                      <w:szCs w:val="22"/>
                      <w:lang w:val="en-GB"/>
                    </w:rPr>
                  </w:pPr>
                  <w:r>
                    <w:rPr>
                      <w:rFonts w:ascii="Cambria" w:hAnsi="Cambria"/>
                      <w:iCs/>
                      <w:color w:val="002060"/>
                      <w:sz w:val="22"/>
                      <w:szCs w:val="22"/>
                      <w:lang w:val="en-GB"/>
                    </w:rPr>
                    <w:t>Lectures</w:t>
                  </w:r>
                </w:p>
              </w:tc>
              <w:tc>
                <w:tcPr>
                  <w:tcW w:w="2468" w:type="dxa"/>
                </w:tcPr>
                <w:p w:rsidR="00DE10A2" w:rsidRPr="00DE10A2" w:rsidRDefault="008E26E3"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85</w:t>
                  </w:r>
                </w:p>
              </w:tc>
            </w:tr>
            <w:tr w:rsidR="00F105F6" w:rsidRPr="000D02BC" w:rsidTr="00BC5B6E">
              <w:tc>
                <w:tcPr>
                  <w:tcW w:w="2467" w:type="dxa"/>
                  <w:shd w:val="clear" w:color="auto" w:fill="auto"/>
                </w:tcPr>
                <w:p w:rsidR="00F105F6" w:rsidRPr="00F105F6" w:rsidRDefault="00F105F6" w:rsidP="007B4B4F">
                  <w:pPr>
                    <w:rPr>
                      <w:color w:val="FF0000"/>
                      <w:sz w:val="20"/>
                      <w:szCs w:val="20"/>
                    </w:rPr>
                  </w:pPr>
                </w:p>
              </w:tc>
              <w:tc>
                <w:tcPr>
                  <w:tcW w:w="2468" w:type="dxa"/>
                </w:tcPr>
                <w:p w:rsidR="00F105F6" w:rsidRPr="00DE10A2" w:rsidRDefault="00F105F6" w:rsidP="00BC5B6E">
                  <w:pPr>
                    <w:jc w:val="center"/>
                    <w:rPr>
                      <w:rFonts w:asciiTheme="minorHAnsi" w:hAnsiTheme="minorHAnsi" w:cstheme="minorHAnsi"/>
                      <w:color w:val="244061" w:themeColor="accent1" w:themeShade="80"/>
                      <w:sz w:val="20"/>
                      <w:szCs w:val="20"/>
                    </w:rPr>
                  </w:pPr>
                </w:p>
              </w:tc>
            </w:tr>
            <w:tr w:rsidR="00F105F6" w:rsidRPr="000D02BC" w:rsidTr="00BC5B6E">
              <w:tc>
                <w:tcPr>
                  <w:tcW w:w="2467" w:type="dxa"/>
                  <w:shd w:val="clear" w:color="auto" w:fill="auto"/>
                </w:tcPr>
                <w:p w:rsidR="00F105F6" w:rsidRPr="00F17474" w:rsidRDefault="00F105F6" w:rsidP="007B4B4F">
                  <w:pPr>
                    <w:rPr>
                      <w:rFonts w:ascii="Cambria" w:hAnsi="Cambria"/>
                      <w:iCs/>
                      <w:color w:val="002060"/>
                      <w:sz w:val="22"/>
                      <w:szCs w:val="22"/>
                      <w:lang w:val="en-GB"/>
                    </w:rPr>
                  </w:pPr>
                  <w:r>
                    <w:rPr>
                      <w:rFonts w:ascii="Cambria" w:hAnsi="Cambria"/>
                      <w:iCs/>
                      <w:color w:val="002060"/>
                      <w:sz w:val="22"/>
                      <w:szCs w:val="22"/>
                      <w:lang w:val="en-GB"/>
                    </w:rPr>
                    <w:t>Self study</w:t>
                  </w:r>
                </w:p>
              </w:tc>
              <w:tc>
                <w:tcPr>
                  <w:tcW w:w="2468" w:type="dxa"/>
                </w:tcPr>
                <w:p w:rsidR="00F105F6" w:rsidRPr="00DE10A2" w:rsidRDefault="008E26E3"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40</w:t>
                  </w:r>
                </w:p>
              </w:tc>
            </w:tr>
            <w:tr w:rsidR="00F105F6" w:rsidRPr="000D02BC" w:rsidTr="00BC5B6E">
              <w:tc>
                <w:tcPr>
                  <w:tcW w:w="2467" w:type="dxa"/>
                  <w:shd w:val="clear" w:color="auto" w:fill="auto"/>
                </w:tcPr>
                <w:p w:rsidR="00F105F6" w:rsidRPr="000D02BC" w:rsidRDefault="00F105F6" w:rsidP="00BC5B6E">
                  <w:pPr>
                    <w:rPr>
                      <w:rFonts w:asciiTheme="minorHAnsi" w:hAnsiTheme="minorHAnsi" w:cstheme="minorHAnsi"/>
                      <w:iCs/>
                      <w:color w:val="244061" w:themeColor="accent1" w:themeShade="80"/>
                      <w:sz w:val="20"/>
                      <w:szCs w:val="20"/>
                      <w:lang w:val="el-GR"/>
                    </w:rPr>
                  </w:pPr>
                </w:p>
              </w:tc>
              <w:tc>
                <w:tcPr>
                  <w:tcW w:w="2468" w:type="dxa"/>
                </w:tcPr>
                <w:p w:rsidR="00F105F6" w:rsidRPr="000D02BC" w:rsidRDefault="00F105F6" w:rsidP="00BC5B6E">
                  <w:pPr>
                    <w:jc w:val="center"/>
                    <w:rPr>
                      <w:rFonts w:asciiTheme="minorHAnsi" w:hAnsiTheme="minorHAnsi" w:cstheme="minorHAnsi"/>
                      <w:color w:val="244061" w:themeColor="accent1" w:themeShade="80"/>
                      <w:sz w:val="20"/>
                      <w:szCs w:val="20"/>
                      <w:lang w:val="el-GR"/>
                    </w:rPr>
                  </w:pPr>
                </w:p>
              </w:tc>
            </w:tr>
            <w:tr w:rsidR="00F105F6" w:rsidRPr="000D02BC" w:rsidTr="00BC5B6E">
              <w:tc>
                <w:tcPr>
                  <w:tcW w:w="2467" w:type="dxa"/>
                  <w:shd w:val="clear" w:color="auto" w:fill="auto"/>
                </w:tcPr>
                <w:p w:rsidR="00F105F6" w:rsidRPr="000D02BC" w:rsidRDefault="00F105F6" w:rsidP="00BC5B6E">
                  <w:pPr>
                    <w:rPr>
                      <w:rFonts w:asciiTheme="minorHAnsi" w:hAnsiTheme="minorHAnsi" w:cstheme="minorHAnsi"/>
                      <w:iCs/>
                      <w:color w:val="244061" w:themeColor="accent1" w:themeShade="80"/>
                      <w:sz w:val="20"/>
                      <w:szCs w:val="20"/>
                      <w:lang w:val="el-GR"/>
                    </w:rPr>
                  </w:pPr>
                </w:p>
              </w:tc>
              <w:tc>
                <w:tcPr>
                  <w:tcW w:w="2468" w:type="dxa"/>
                </w:tcPr>
                <w:p w:rsidR="00F105F6" w:rsidRPr="000D02BC" w:rsidRDefault="00F105F6" w:rsidP="00BC5B6E">
                  <w:pPr>
                    <w:jc w:val="center"/>
                    <w:rPr>
                      <w:rFonts w:asciiTheme="minorHAnsi" w:hAnsiTheme="minorHAnsi" w:cstheme="minorHAnsi"/>
                      <w:color w:val="244061" w:themeColor="accent1" w:themeShade="80"/>
                      <w:sz w:val="20"/>
                      <w:szCs w:val="20"/>
                      <w:lang w:val="el-GR"/>
                    </w:rPr>
                  </w:pPr>
                </w:p>
              </w:tc>
            </w:tr>
            <w:tr w:rsidR="00F105F6" w:rsidRPr="000D02BC" w:rsidTr="00BC5B6E">
              <w:tc>
                <w:tcPr>
                  <w:tcW w:w="2467" w:type="dxa"/>
                  <w:shd w:val="clear" w:color="auto" w:fill="auto"/>
                </w:tcPr>
                <w:p w:rsidR="00F105F6" w:rsidRPr="000D02BC" w:rsidRDefault="00F105F6" w:rsidP="00BC5B6E">
                  <w:pPr>
                    <w:rPr>
                      <w:rFonts w:asciiTheme="minorHAnsi" w:hAnsiTheme="minorHAnsi" w:cstheme="minorHAnsi"/>
                      <w:iCs/>
                      <w:color w:val="244061" w:themeColor="accent1" w:themeShade="80"/>
                      <w:sz w:val="20"/>
                      <w:szCs w:val="20"/>
                    </w:rPr>
                  </w:pPr>
                </w:p>
              </w:tc>
              <w:tc>
                <w:tcPr>
                  <w:tcW w:w="2468" w:type="dxa"/>
                </w:tcPr>
                <w:p w:rsidR="00F105F6" w:rsidRPr="000D02BC" w:rsidRDefault="00F105F6" w:rsidP="00BC5B6E">
                  <w:pPr>
                    <w:rPr>
                      <w:rFonts w:asciiTheme="minorHAnsi" w:hAnsiTheme="minorHAnsi" w:cstheme="minorHAnsi"/>
                      <w:color w:val="244061" w:themeColor="accent1" w:themeShade="80"/>
                      <w:sz w:val="20"/>
                      <w:szCs w:val="20"/>
                      <w:lang w:val="el-GR"/>
                    </w:rPr>
                  </w:pPr>
                </w:p>
              </w:tc>
            </w:tr>
            <w:tr w:rsidR="00F105F6" w:rsidRPr="000D02BC" w:rsidTr="00BC5B6E">
              <w:tc>
                <w:tcPr>
                  <w:tcW w:w="2467" w:type="dxa"/>
                  <w:shd w:val="clear" w:color="auto" w:fill="auto"/>
                </w:tcPr>
                <w:p w:rsidR="00F105F6" w:rsidRPr="000D02BC" w:rsidRDefault="00F105F6" w:rsidP="00BC5B6E">
                  <w:pPr>
                    <w:rPr>
                      <w:rFonts w:asciiTheme="minorHAnsi" w:hAnsiTheme="minorHAnsi" w:cstheme="minorHAnsi"/>
                      <w:iCs/>
                      <w:color w:val="244061" w:themeColor="accent1" w:themeShade="80"/>
                      <w:sz w:val="20"/>
                      <w:szCs w:val="20"/>
                      <w:lang w:val="el-GR"/>
                    </w:rPr>
                  </w:pPr>
                </w:p>
              </w:tc>
              <w:tc>
                <w:tcPr>
                  <w:tcW w:w="2468" w:type="dxa"/>
                </w:tcPr>
                <w:p w:rsidR="00F105F6" w:rsidRPr="000D02BC" w:rsidRDefault="00F105F6" w:rsidP="00BC5B6E">
                  <w:pPr>
                    <w:jc w:val="center"/>
                    <w:rPr>
                      <w:rFonts w:asciiTheme="minorHAnsi" w:hAnsiTheme="minorHAnsi" w:cstheme="minorHAnsi"/>
                      <w:color w:val="244061" w:themeColor="accent1" w:themeShade="80"/>
                      <w:sz w:val="20"/>
                      <w:szCs w:val="20"/>
                      <w:lang w:val="el-GR"/>
                    </w:rPr>
                  </w:pPr>
                </w:p>
              </w:tc>
            </w:tr>
            <w:tr w:rsidR="00F105F6" w:rsidRPr="000D02BC" w:rsidTr="00BC5B6E">
              <w:tc>
                <w:tcPr>
                  <w:tcW w:w="2467" w:type="dxa"/>
                </w:tcPr>
                <w:p w:rsidR="00F105F6" w:rsidRPr="00F17474" w:rsidRDefault="00F105F6" w:rsidP="00586CE5">
                  <w:pPr>
                    <w:rPr>
                      <w:rFonts w:ascii="Cambria" w:hAnsi="Cambria"/>
                      <w:iCs/>
                      <w:color w:val="002060"/>
                      <w:sz w:val="22"/>
                      <w:szCs w:val="22"/>
                      <w:lang w:val="en-GB"/>
                    </w:rPr>
                  </w:pPr>
                  <w:r w:rsidRPr="00F17474">
                    <w:rPr>
                      <w:rFonts w:ascii="Cambria" w:hAnsi="Cambria"/>
                      <w:iCs/>
                      <w:color w:val="002060"/>
                      <w:sz w:val="22"/>
                      <w:szCs w:val="22"/>
                      <w:lang w:val="en-GB"/>
                    </w:rPr>
                    <w:t xml:space="preserve">Course total </w:t>
                  </w:r>
                  <w:r>
                    <w:rPr>
                      <w:rFonts w:ascii="Cambria" w:hAnsi="Cambria"/>
                      <w:iCs/>
                      <w:color w:val="002060"/>
                      <w:sz w:val="22"/>
                      <w:szCs w:val="22"/>
                      <w:lang w:val="en-GB"/>
                    </w:rPr>
                    <w:t>(25 hours / ECTS)</w:t>
                  </w:r>
                </w:p>
              </w:tc>
              <w:tc>
                <w:tcPr>
                  <w:tcW w:w="2468" w:type="dxa"/>
                  <w:vAlign w:val="center"/>
                </w:tcPr>
                <w:p w:rsidR="00F105F6" w:rsidRPr="00DE10A2" w:rsidRDefault="008E26E3" w:rsidP="00BC5B6E">
                  <w:pPr>
                    <w:jc w:val="center"/>
                    <w:rPr>
                      <w:rFonts w:asciiTheme="minorHAnsi" w:hAnsiTheme="minorHAnsi" w:cstheme="minorHAnsi"/>
                      <w:b/>
                      <w:color w:val="244061" w:themeColor="accent1" w:themeShade="80"/>
                      <w:sz w:val="20"/>
                      <w:szCs w:val="20"/>
                    </w:rPr>
                  </w:pPr>
                  <w:r>
                    <w:rPr>
                      <w:rFonts w:asciiTheme="minorHAnsi" w:hAnsiTheme="minorHAnsi" w:cstheme="minorHAnsi"/>
                      <w:b/>
                      <w:color w:val="244061" w:themeColor="accent1" w:themeShade="80"/>
                      <w:sz w:val="20"/>
                      <w:szCs w:val="20"/>
                    </w:rPr>
                    <w:t>125</w:t>
                  </w:r>
                </w:p>
              </w:tc>
            </w:tr>
          </w:tbl>
          <w:p w:rsidR="00FE3AE6" w:rsidRPr="000D02BC" w:rsidRDefault="00FE3AE6" w:rsidP="00BC5B6E">
            <w:pPr>
              <w:rPr>
                <w:rFonts w:asciiTheme="minorHAnsi" w:hAnsiTheme="minorHAnsi" w:cstheme="minorHAnsi"/>
                <w:color w:val="244061" w:themeColor="accent1" w:themeShade="80"/>
                <w:sz w:val="20"/>
                <w:szCs w:val="20"/>
              </w:rPr>
            </w:pPr>
          </w:p>
        </w:tc>
      </w:tr>
      <w:tr w:rsidR="00FE3AE6" w:rsidRPr="000D02BC" w:rsidTr="00BC5B6E">
        <w:tc>
          <w:tcPr>
            <w:tcW w:w="3306" w:type="dxa"/>
            <w:shd w:val="clear" w:color="auto" w:fill="DDD9C3" w:themeFill="background2" w:themeFillShade="E6"/>
          </w:tcPr>
          <w:p w:rsidR="00FE3AE6" w:rsidRPr="000D02BC" w:rsidRDefault="00FE3AE6" w:rsidP="00BC5B6E">
            <w:pPr>
              <w:jc w:val="right"/>
              <w:rPr>
                <w:rFonts w:asciiTheme="minorHAnsi" w:hAnsiTheme="minorHAnsi" w:cstheme="minorHAnsi"/>
                <w:b/>
                <w:caps/>
                <w:sz w:val="20"/>
                <w:szCs w:val="20"/>
              </w:rPr>
            </w:pPr>
            <w:r w:rsidRPr="000D02BC">
              <w:rPr>
                <w:rFonts w:asciiTheme="minorHAnsi" w:hAnsiTheme="minorHAnsi" w:cstheme="minorHAnsi"/>
                <w:b/>
                <w:caps/>
                <w:sz w:val="20"/>
                <w:szCs w:val="20"/>
              </w:rPr>
              <w:t>Student Evaluation</w:t>
            </w: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Description of the evaluation process</w:t>
            </w:r>
          </w:p>
          <w:p w:rsidR="00FE3AE6" w:rsidRPr="000D02BC" w:rsidRDefault="00FE3AE6" w:rsidP="00BC5B6E">
            <w:pPr>
              <w:jc w:val="both"/>
              <w:rPr>
                <w:rFonts w:asciiTheme="minorHAnsi" w:hAnsiTheme="minorHAnsi" w:cstheme="minorHAnsi"/>
                <w:i/>
                <w:sz w:val="20"/>
                <w:szCs w:val="20"/>
              </w:rPr>
            </w:pP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Assessment Language, Assessment Methods, Formative or Concluding, Multiple Choice Test, Short Answer Questions, Essay Development Questions, Problem Solving, Written Assignment, Essay / Report, Oral Exam, Presentation in audience, Laboratory Report,Clinical examination of a patient,Artistic interpretation, Other/Others</w:t>
            </w:r>
          </w:p>
          <w:p w:rsidR="00FE3AE6" w:rsidRPr="000D02BC" w:rsidRDefault="00FE3AE6" w:rsidP="00BC5B6E">
            <w:pPr>
              <w:jc w:val="both"/>
              <w:rPr>
                <w:rFonts w:asciiTheme="minorHAnsi" w:hAnsiTheme="minorHAnsi" w:cstheme="minorHAnsi"/>
                <w:i/>
                <w:sz w:val="20"/>
                <w:szCs w:val="20"/>
              </w:rPr>
            </w:pP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lastRenderedPageBreak/>
              <w:t xml:space="preserve">Please indicate all relevant information about the course assessment and how students are informed  </w:t>
            </w:r>
          </w:p>
        </w:tc>
        <w:tc>
          <w:tcPr>
            <w:tcW w:w="5166" w:type="dxa"/>
            <w:tcBorders>
              <w:bottom w:val="single" w:sz="4" w:space="0" w:color="auto"/>
            </w:tcBorders>
          </w:tcPr>
          <w:p w:rsidR="00F70E8B" w:rsidRPr="00382B97" w:rsidRDefault="00F70E8B" w:rsidP="00F70E8B">
            <w:pPr>
              <w:spacing w:before="60"/>
              <w:rPr>
                <w:rFonts w:ascii="Calibri" w:hAnsi="Calibri" w:cs="Calibri"/>
                <w:b/>
                <w:sz w:val="20"/>
                <w:szCs w:val="20"/>
              </w:rPr>
            </w:pPr>
            <w:r w:rsidRPr="00382B97">
              <w:rPr>
                <w:rFonts w:ascii="Calibri" w:hAnsi="Calibri" w:cs="Calibri"/>
                <w:b/>
                <w:sz w:val="20"/>
                <w:szCs w:val="20"/>
              </w:rPr>
              <w:lastRenderedPageBreak/>
              <w:t>Student Assessment Languages</w:t>
            </w:r>
          </w:p>
          <w:p w:rsidR="00F70E8B" w:rsidRPr="00382B97" w:rsidRDefault="00F70E8B" w:rsidP="00F70E8B">
            <w:pPr>
              <w:spacing w:before="60"/>
              <w:rPr>
                <w:rFonts w:ascii="Calibri" w:hAnsi="Calibri" w:cs="Calibri"/>
                <w:sz w:val="20"/>
                <w:szCs w:val="20"/>
              </w:rPr>
            </w:pPr>
            <w:r w:rsidRPr="00382B97">
              <w:rPr>
                <w:rFonts w:ascii="Calibri" w:hAnsi="Calibri" w:cs="Calibri"/>
                <w:sz w:val="20"/>
                <w:szCs w:val="20"/>
              </w:rPr>
              <w:t>Greek</w:t>
            </w:r>
          </w:p>
          <w:p w:rsidR="00F70E8B" w:rsidRPr="00382B97" w:rsidRDefault="00F70E8B" w:rsidP="00F70E8B">
            <w:pPr>
              <w:spacing w:before="60"/>
              <w:rPr>
                <w:rFonts w:ascii="Calibri" w:hAnsi="Calibri" w:cs="Calibri"/>
                <w:color w:val="FF0000"/>
                <w:sz w:val="20"/>
                <w:szCs w:val="20"/>
              </w:rPr>
            </w:pPr>
          </w:p>
          <w:p w:rsidR="00F70E8B" w:rsidRPr="00382B97" w:rsidRDefault="00F70E8B" w:rsidP="00F70E8B">
            <w:pPr>
              <w:spacing w:before="60"/>
              <w:rPr>
                <w:rFonts w:ascii="Calibri" w:hAnsi="Calibri" w:cs="Calibri"/>
                <w:b/>
                <w:sz w:val="20"/>
                <w:szCs w:val="20"/>
              </w:rPr>
            </w:pPr>
            <w:r w:rsidRPr="00382B97">
              <w:rPr>
                <w:rFonts w:ascii="Calibri" w:hAnsi="Calibri" w:cs="Calibri"/>
                <w:b/>
                <w:sz w:val="20"/>
                <w:szCs w:val="20"/>
              </w:rPr>
              <w:t>Methods  (Formative or Concluding)</w:t>
            </w:r>
          </w:p>
          <w:p w:rsidR="00F70E8B" w:rsidRDefault="00F70E8B" w:rsidP="00F70E8B">
            <w:pPr>
              <w:spacing w:before="60"/>
              <w:rPr>
                <w:rFonts w:ascii="Calibri" w:hAnsi="Calibri" w:cs="Calibri"/>
                <w:sz w:val="20"/>
                <w:szCs w:val="20"/>
              </w:rPr>
            </w:pPr>
            <w:r w:rsidRPr="00382B97">
              <w:rPr>
                <w:rFonts w:ascii="Calibri" w:hAnsi="Calibri" w:cs="Calibri"/>
                <w:sz w:val="20"/>
                <w:szCs w:val="20"/>
              </w:rPr>
              <w:t>Concluding</w:t>
            </w:r>
          </w:p>
          <w:p w:rsidR="008E26E3" w:rsidRDefault="008E26E3" w:rsidP="008E26E3">
            <w:pPr>
              <w:spacing w:before="60"/>
              <w:rPr>
                <w:rFonts w:ascii="Calibri" w:hAnsi="Calibri" w:cs="Calibri"/>
                <w:sz w:val="20"/>
                <w:szCs w:val="20"/>
              </w:rPr>
            </w:pPr>
          </w:p>
          <w:p w:rsidR="00F70E8B" w:rsidRPr="00675723" w:rsidRDefault="00F70E8B" w:rsidP="00F70E8B">
            <w:pPr>
              <w:rPr>
                <w:b/>
                <w:color w:val="002060"/>
                <w:sz w:val="20"/>
                <w:szCs w:val="20"/>
              </w:rPr>
            </w:pPr>
            <w:r w:rsidRPr="00675723">
              <w:rPr>
                <w:b/>
                <w:color w:val="002060"/>
                <w:sz w:val="20"/>
                <w:szCs w:val="20"/>
              </w:rPr>
              <w:t>Student Assessment Methods                           Percentage</w:t>
            </w:r>
          </w:p>
          <w:p w:rsidR="00F70E8B" w:rsidRPr="00675723" w:rsidRDefault="00F70E8B" w:rsidP="00F70E8B">
            <w:pPr>
              <w:rPr>
                <w:color w:val="002060"/>
                <w:sz w:val="20"/>
                <w:szCs w:val="20"/>
              </w:rPr>
            </w:pPr>
            <w:r w:rsidRPr="00675723">
              <w:rPr>
                <w:color w:val="002060"/>
                <w:sz w:val="20"/>
                <w:szCs w:val="20"/>
              </w:rPr>
              <w:t>Written Exam with Problem Solving</w:t>
            </w:r>
            <w:r>
              <w:rPr>
                <w:color w:val="002060"/>
                <w:sz w:val="20"/>
                <w:szCs w:val="20"/>
              </w:rPr>
              <w:t xml:space="preserve">          </w:t>
            </w:r>
            <w:r w:rsidRPr="00675723">
              <w:rPr>
                <w:color w:val="002060"/>
                <w:sz w:val="20"/>
                <w:szCs w:val="20"/>
              </w:rPr>
              <w:t xml:space="preserve">              100</w:t>
            </w:r>
          </w:p>
          <w:p w:rsidR="00FE3AE6" w:rsidRPr="000D02BC" w:rsidRDefault="00FE3AE6" w:rsidP="00BC5B6E">
            <w:pPr>
              <w:spacing w:before="60"/>
              <w:rPr>
                <w:rFonts w:asciiTheme="minorHAnsi" w:hAnsiTheme="minorHAnsi" w:cstheme="minorHAnsi"/>
                <w:i/>
                <w:color w:val="244061" w:themeColor="accent1" w:themeShade="80"/>
                <w:sz w:val="20"/>
                <w:szCs w:val="20"/>
              </w:rPr>
            </w:pPr>
          </w:p>
        </w:tc>
      </w:tr>
    </w:tbl>
    <w:p w:rsidR="000D02BC" w:rsidRPr="000D02BC" w:rsidRDefault="000D02BC" w:rsidP="000D02BC">
      <w:pPr>
        <w:widowControl w:val="0"/>
        <w:numPr>
          <w:ilvl w:val="0"/>
          <w:numId w:val="13"/>
        </w:numPr>
        <w:autoSpaceDE w:val="0"/>
        <w:autoSpaceDN w:val="0"/>
        <w:adjustRightInd w:val="0"/>
        <w:spacing w:before="24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D02BC" w:rsidRPr="008F2355" w:rsidTr="00BC5B6E">
        <w:tc>
          <w:tcPr>
            <w:tcW w:w="8472" w:type="dxa"/>
          </w:tcPr>
          <w:p w:rsidR="00CD52A7" w:rsidRPr="00044707" w:rsidRDefault="00CD52A7" w:rsidP="00CD52A7">
            <w:pPr>
              <w:jc w:val="both"/>
              <w:rPr>
                <w:rFonts w:ascii="Cambria" w:hAnsi="Cambria" w:cs="Arial"/>
                <w:i/>
                <w:color w:val="002060"/>
                <w:sz w:val="16"/>
                <w:szCs w:val="16"/>
                <w:lang w:val="en-GB"/>
              </w:rPr>
            </w:pPr>
            <w:r w:rsidRPr="00044707">
              <w:rPr>
                <w:rFonts w:ascii="Cambria" w:hAnsi="Cambria" w:cs="Arial"/>
                <w:i/>
                <w:color w:val="002060"/>
                <w:sz w:val="16"/>
                <w:szCs w:val="16"/>
                <w:lang w:val="en-GB"/>
              </w:rPr>
              <w:t>- Suggested bibliography:</w:t>
            </w:r>
          </w:p>
          <w:p w:rsidR="00CD52A7" w:rsidRPr="00044707" w:rsidRDefault="00CD52A7" w:rsidP="00CD52A7">
            <w:pPr>
              <w:jc w:val="both"/>
              <w:rPr>
                <w:rFonts w:ascii="Cambria" w:hAnsi="Cambria" w:cs="Arial"/>
                <w:i/>
                <w:color w:val="002060"/>
                <w:sz w:val="16"/>
                <w:szCs w:val="16"/>
                <w:lang w:val="en-GB"/>
              </w:rPr>
            </w:pPr>
            <w:r w:rsidRPr="00044707">
              <w:rPr>
                <w:rFonts w:ascii="Cambria" w:hAnsi="Cambria" w:cs="Arial"/>
                <w:i/>
                <w:color w:val="002060"/>
                <w:sz w:val="16"/>
                <w:szCs w:val="16"/>
                <w:lang w:val="en-GB"/>
              </w:rPr>
              <w:t>- Related academic journals:</w:t>
            </w:r>
          </w:p>
          <w:p w:rsidR="008E26E3" w:rsidRDefault="008E26E3" w:rsidP="008E26E3">
            <w:pPr>
              <w:widowControl w:val="0"/>
              <w:numPr>
                <w:ilvl w:val="0"/>
                <w:numId w:val="21"/>
              </w:numPr>
              <w:pBdr>
                <w:top w:val="nil"/>
                <w:left w:val="nil"/>
                <w:bottom w:val="nil"/>
                <w:right w:val="nil"/>
                <w:between w:val="nil"/>
              </w:pBdr>
              <w:rPr>
                <w:color w:val="003366"/>
                <w:sz w:val="20"/>
                <w:szCs w:val="20"/>
              </w:rPr>
            </w:pPr>
            <w:r w:rsidRPr="00E84561">
              <w:rPr>
                <w:color w:val="003366"/>
                <w:sz w:val="20"/>
                <w:szCs w:val="20"/>
                <w:lang w:val="el-GR"/>
              </w:rPr>
              <w:t xml:space="preserve">Βασικά Στοιχεία Ηλεκτρομαγνητισμού, Δημήτριος Βλάχος, Σύνδεσμος Ελληνικών Ακαδημαικών Βιβλιοθηκών. </w:t>
            </w:r>
            <w:r>
              <w:rPr>
                <w:color w:val="003366"/>
                <w:sz w:val="20"/>
                <w:szCs w:val="20"/>
              </w:rPr>
              <w:t>2015.</w:t>
            </w:r>
          </w:p>
          <w:p w:rsidR="008E26E3" w:rsidRPr="00E84561" w:rsidRDefault="008E26E3" w:rsidP="008E26E3">
            <w:pPr>
              <w:widowControl w:val="0"/>
              <w:numPr>
                <w:ilvl w:val="0"/>
                <w:numId w:val="21"/>
              </w:numPr>
              <w:pBdr>
                <w:top w:val="nil"/>
                <w:left w:val="nil"/>
                <w:bottom w:val="nil"/>
                <w:right w:val="nil"/>
                <w:between w:val="nil"/>
              </w:pBdr>
              <w:rPr>
                <w:color w:val="003366"/>
                <w:sz w:val="20"/>
                <w:szCs w:val="20"/>
                <w:lang w:val="el-GR"/>
              </w:rPr>
            </w:pPr>
            <w:r w:rsidRPr="00E84561">
              <w:rPr>
                <w:color w:val="003366"/>
                <w:sz w:val="20"/>
                <w:szCs w:val="20"/>
                <w:lang w:val="el-GR"/>
              </w:rPr>
              <w:t xml:space="preserve">Εισαγωγή στην Ηλεκτροδυναμική, </w:t>
            </w:r>
            <w:r>
              <w:rPr>
                <w:color w:val="003366"/>
                <w:sz w:val="20"/>
                <w:szCs w:val="20"/>
              </w:rPr>
              <w:t>D</w:t>
            </w:r>
            <w:r w:rsidRPr="00E84561">
              <w:rPr>
                <w:color w:val="003366"/>
                <w:sz w:val="20"/>
                <w:szCs w:val="20"/>
                <w:lang w:val="el-GR"/>
              </w:rPr>
              <w:t xml:space="preserve">. </w:t>
            </w:r>
            <w:r>
              <w:rPr>
                <w:color w:val="003366"/>
                <w:sz w:val="20"/>
                <w:szCs w:val="20"/>
              </w:rPr>
              <w:t>Griffiths</w:t>
            </w:r>
            <w:r w:rsidRPr="00E84561">
              <w:rPr>
                <w:color w:val="003366"/>
                <w:sz w:val="20"/>
                <w:szCs w:val="20"/>
                <w:lang w:val="el-GR"/>
              </w:rPr>
              <w:t>, Ίδρυμα Τεχνολογίας και Έρευνας-</w:t>
            </w:r>
          </w:p>
          <w:p w:rsidR="008E26E3" w:rsidRDefault="008E26E3" w:rsidP="008E26E3">
            <w:pPr>
              <w:widowControl w:val="0"/>
              <w:pBdr>
                <w:top w:val="nil"/>
                <w:left w:val="nil"/>
                <w:bottom w:val="nil"/>
                <w:right w:val="nil"/>
                <w:between w:val="nil"/>
              </w:pBdr>
              <w:ind w:left="720"/>
              <w:rPr>
                <w:color w:val="003366"/>
                <w:sz w:val="20"/>
                <w:szCs w:val="20"/>
              </w:rPr>
            </w:pPr>
            <w:r>
              <w:rPr>
                <w:color w:val="003366"/>
                <w:sz w:val="20"/>
                <w:szCs w:val="20"/>
              </w:rPr>
              <w:t>Πανεπιστημιακές εκδόσεις Κρήτης 2004.</w:t>
            </w:r>
          </w:p>
          <w:p w:rsidR="008E26E3" w:rsidRPr="00E84561" w:rsidRDefault="008E26E3" w:rsidP="008E26E3">
            <w:pPr>
              <w:widowControl w:val="0"/>
              <w:numPr>
                <w:ilvl w:val="0"/>
                <w:numId w:val="21"/>
              </w:numPr>
              <w:pBdr>
                <w:top w:val="nil"/>
                <w:left w:val="nil"/>
                <w:bottom w:val="nil"/>
                <w:right w:val="nil"/>
                <w:between w:val="nil"/>
              </w:pBdr>
              <w:rPr>
                <w:color w:val="003366"/>
                <w:sz w:val="20"/>
                <w:szCs w:val="20"/>
                <w:lang w:val="el-GR"/>
              </w:rPr>
            </w:pPr>
            <w:r w:rsidRPr="00E84561">
              <w:rPr>
                <w:color w:val="003366"/>
                <w:sz w:val="20"/>
                <w:szCs w:val="20"/>
                <w:lang w:val="el-GR"/>
              </w:rPr>
              <w:t>Θ. Δ. Τσιμπούκης, Ηλεκτρομαγνητικό Πεδίο (ενιαίος τόμος), Ίδρυμα Τεχνολογίας και Έρευνας - Πανεπιστημιακές Εκδόσεις Κρήτης, Ηράκλειο, 2014.</w:t>
            </w:r>
          </w:p>
          <w:p w:rsidR="008E26E3" w:rsidRPr="00E84561" w:rsidRDefault="008E26E3" w:rsidP="008E26E3">
            <w:pPr>
              <w:widowControl w:val="0"/>
              <w:numPr>
                <w:ilvl w:val="0"/>
                <w:numId w:val="21"/>
              </w:numPr>
              <w:pBdr>
                <w:top w:val="nil"/>
                <w:left w:val="nil"/>
                <w:bottom w:val="nil"/>
                <w:right w:val="nil"/>
                <w:between w:val="nil"/>
              </w:pBdr>
              <w:rPr>
                <w:color w:val="003366"/>
                <w:sz w:val="20"/>
                <w:szCs w:val="20"/>
                <w:lang w:val="el-GR"/>
              </w:rPr>
            </w:pPr>
            <w:r>
              <w:rPr>
                <w:color w:val="003366"/>
                <w:sz w:val="20"/>
                <w:szCs w:val="20"/>
              </w:rPr>
              <w:t>J</w:t>
            </w:r>
            <w:r w:rsidRPr="00E84561">
              <w:rPr>
                <w:color w:val="003366"/>
                <w:sz w:val="20"/>
                <w:szCs w:val="20"/>
                <w:lang w:val="el-GR"/>
              </w:rPr>
              <w:t xml:space="preserve">. </w:t>
            </w:r>
            <w:r>
              <w:rPr>
                <w:color w:val="003366"/>
                <w:sz w:val="20"/>
                <w:szCs w:val="20"/>
              </w:rPr>
              <w:t>Kraus</w:t>
            </w:r>
            <w:r w:rsidRPr="00E84561">
              <w:rPr>
                <w:color w:val="003366"/>
                <w:sz w:val="20"/>
                <w:szCs w:val="20"/>
                <w:lang w:val="el-GR"/>
              </w:rPr>
              <w:t>, Ηλεκτρομαγνητισμός, 5η εκδοση, Εκδόσεις Α. Τζιόλα &amp; Υιοί Α.Ε., Θεσσαλονίκη, 2011.</w:t>
            </w:r>
          </w:p>
          <w:p w:rsidR="008E26E3" w:rsidRPr="00C31C56" w:rsidRDefault="008E26E3" w:rsidP="008E26E3">
            <w:pPr>
              <w:widowControl w:val="0"/>
              <w:numPr>
                <w:ilvl w:val="0"/>
                <w:numId w:val="21"/>
              </w:numPr>
              <w:pBdr>
                <w:top w:val="nil"/>
                <w:left w:val="nil"/>
                <w:bottom w:val="nil"/>
                <w:right w:val="nil"/>
                <w:between w:val="nil"/>
              </w:pBdr>
              <w:rPr>
                <w:color w:val="000000"/>
                <w:lang w:val="el-GR"/>
              </w:rPr>
            </w:pPr>
            <w:r w:rsidRPr="00E84561">
              <w:rPr>
                <w:color w:val="003366"/>
                <w:sz w:val="20"/>
                <w:szCs w:val="20"/>
                <w:lang w:val="el-GR"/>
              </w:rPr>
              <w:t>Ι. Λ. Βομβορίδης, Ηλεκτρομαγνητικά Πεδία, Μέρος Β, 2η έκδοση, Εκδότης: Καλαμαρά Έλλη, Αθήνα, 2012.</w:t>
            </w:r>
          </w:p>
          <w:p w:rsidR="000D02BC" w:rsidRPr="00657268" w:rsidRDefault="008E26E3" w:rsidP="008E26E3">
            <w:pPr>
              <w:widowControl w:val="0"/>
              <w:numPr>
                <w:ilvl w:val="0"/>
                <w:numId w:val="21"/>
              </w:numPr>
              <w:rPr>
                <w:color w:val="003366"/>
                <w:sz w:val="20"/>
                <w:szCs w:val="20"/>
                <w:lang w:val="el-GR"/>
              </w:rPr>
            </w:pPr>
            <w:r>
              <w:rPr>
                <w:color w:val="003366"/>
                <w:sz w:val="20"/>
                <w:szCs w:val="20"/>
                <w:lang w:val="el-GR"/>
              </w:rPr>
              <w:t>ΣΤΟΙΧΕΙΑ ΗΛΕΚΤΡΟΜΑΓΝΗΤΙΣΜΟΥ,</w:t>
            </w:r>
            <w:r w:rsidRPr="00C31C56">
              <w:rPr>
                <w:color w:val="003366"/>
                <w:sz w:val="20"/>
                <w:szCs w:val="20"/>
                <w:lang w:val="el-GR"/>
              </w:rPr>
              <w:t xml:space="preserve"> </w:t>
            </w:r>
            <w:r>
              <w:rPr>
                <w:color w:val="003366"/>
                <w:sz w:val="20"/>
                <w:szCs w:val="20"/>
                <w:lang w:val="el-GR"/>
              </w:rPr>
              <w:t>7</w:t>
            </w:r>
            <w:r w:rsidRPr="00C31C56">
              <w:rPr>
                <w:color w:val="003366"/>
                <w:sz w:val="20"/>
                <w:szCs w:val="20"/>
                <w:vertAlign w:val="superscript"/>
                <w:lang w:val="el-GR"/>
              </w:rPr>
              <w:t>η</w:t>
            </w:r>
            <w:r>
              <w:rPr>
                <w:color w:val="003366"/>
                <w:sz w:val="20"/>
                <w:szCs w:val="20"/>
                <w:lang w:val="el-GR"/>
              </w:rPr>
              <w:t xml:space="preserve"> διεθνής έκδοση, </w:t>
            </w:r>
            <w:r>
              <w:rPr>
                <w:color w:val="003366"/>
                <w:sz w:val="20"/>
                <w:szCs w:val="20"/>
              </w:rPr>
              <w:t>MATTHEW</w:t>
            </w:r>
            <w:r w:rsidRPr="00C31C56">
              <w:rPr>
                <w:color w:val="003366"/>
                <w:sz w:val="20"/>
                <w:szCs w:val="20"/>
                <w:lang w:val="el-GR"/>
              </w:rPr>
              <w:t xml:space="preserve"> </w:t>
            </w:r>
            <w:r>
              <w:rPr>
                <w:color w:val="003366"/>
                <w:sz w:val="20"/>
                <w:szCs w:val="20"/>
              </w:rPr>
              <w:t>N</w:t>
            </w:r>
            <w:r w:rsidRPr="00C31C56">
              <w:rPr>
                <w:color w:val="003366"/>
                <w:sz w:val="20"/>
                <w:szCs w:val="20"/>
                <w:lang w:val="el-GR"/>
              </w:rPr>
              <w:t xml:space="preserve">. </w:t>
            </w:r>
            <w:r>
              <w:rPr>
                <w:color w:val="003366"/>
                <w:sz w:val="20"/>
                <w:szCs w:val="20"/>
              </w:rPr>
              <w:t>O</w:t>
            </w:r>
            <w:r w:rsidRPr="00C31C56">
              <w:rPr>
                <w:color w:val="003366"/>
                <w:sz w:val="20"/>
                <w:szCs w:val="20"/>
                <w:lang w:val="el-GR"/>
              </w:rPr>
              <w:t xml:space="preserve">. </w:t>
            </w:r>
            <w:r>
              <w:rPr>
                <w:color w:val="003366"/>
                <w:sz w:val="20"/>
                <w:szCs w:val="20"/>
              </w:rPr>
              <w:t>SADIKU</w:t>
            </w:r>
            <w:r w:rsidRPr="00C31C56">
              <w:rPr>
                <w:color w:val="003366"/>
                <w:sz w:val="20"/>
                <w:szCs w:val="20"/>
                <w:lang w:val="el-GR"/>
              </w:rPr>
              <w:t xml:space="preserve">, </w:t>
            </w:r>
            <w:r>
              <w:rPr>
                <w:color w:val="003366"/>
                <w:sz w:val="20"/>
                <w:szCs w:val="20"/>
              </w:rPr>
              <w:t>SUDARSHAN</w:t>
            </w:r>
            <w:r w:rsidRPr="00C31C56">
              <w:rPr>
                <w:color w:val="003366"/>
                <w:sz w:val="20"/>
                <w:szCs w:val="20"/>
                <w:lang w:val="el-GR"/>
              </w:rPr>
              <w:t xml:space="preserve"> </w:t>
            </w:r>
            <w:r>
              <w:rPr>
                <w:color w:val="003366"/>
                <w:sz w:val="20"/>
                <w:szCs w:val="20"/>
              </w:rPr>
              <w:t>R</w:t>
            </w:r>
            <w:r w:rsidRPr="00C31C56">
              <w:rPr>
                <w:color w:val="003366"/>
                <w:sz w:val="20"/>
                <w:szCs w:val="20"/>
                <w:lang w:val="el-GR"/>
              </w:rPr>
              <w:t xml:space="preserve">. </w:t>
            </w:r>
            <w:r>
              <w:rPr>
                <w:color w:val="003366"/>
                <w:sz w:val="20"/>
                <w:szCs w:val="20"/>
              </w:rPr>
              <w:t>NELATURY</w:t>
            </w:r>
            <w:r w:rsidRPr="00C31C56">
              <w:rPr>
                <w:color w:val="003366"/>
                <w:sz w:val="20"/>
                <w:szCs w:val="20"/>
                <w:lang w:val="el-GR"/>
              </w:rPr>
              <w:t xml:space="preserve">, </w:t>
            </w:r>
            <w:r>
              <w:rPr>
                <w:color w:val="003366"/>
                <w:sz w:val="20"/>
                <w:szCs w:val="20"/>
                <w:lang w:val="el-GR"/>
              </w:rPr>
              <w:t>Μετάφραση Χάρης Βάρβογλης, Ομ. Καθηγητής ΑΠΘ, Εκδόσεις ΚΛΕΙΔΑΡΙΘΜΟΣ 2025</w:t>
            </w:r>
            <w:r w:rsidR="00657268">
              <w:rPr>
                <w:color w:val="003366"/>
                <w:sz w:val="20"/>
                <w:szCs w:val="20"/>
                <w:lang w:val="el-GR"/>
              </w:rPr>
              <w:t>.</w:t>
            </w:r>
          </w:p>
        </w:tc>
      </w:tr>
    </w:tbl>
    <w:p w:rsidR="000D02BC" w:rsidRPr="00F105F6" w:rsidRDefault="000D02BC" w:rsidP="000D02BC">
      <w:pPr>
        <w:rPr>
          <w:rFonts w:asciiTheme="minorHAnsi" w:hAnsiTheme="minorHAnsi" w:cstheme="minorHAnsi"/>
          <w:sz w:val="20"/>
          <w:szCs w:val="20"/>
          <w:lang w:val="el-GR"/>
        </w:rPr>
      </w:pPr>
    </w:p>
    <w:p w:rsidR="000D02BC" w:rsidRPr="00F105F6" w:rsidRDefault="000D02BC" w:rsidP="000D02BC">
      <w:pPr>
        <w:rPr>
          <w:rFonts w:asciiTheme="minorHAnsi" w:hAnsiTheme="minorHAnsi" w:cstheme="minorHAnsi"/>
          <w:sz w:val="20"/>
          <w:szCs w:val="20"/>
          <w:lang w:val="el-GR"/>
        </w:rPr>
      </w:pPr>
    </w:p>
    <w:p w:rsidR="00770E60" w:rsidRPr="00F105F6" w:rsidRDefault="00770E60" w:rsidP="0007407C">
      <w:pPr>
        <w:spacing w:before="120"/>
        <w:jc w:val="center"/>
        <w:rPr>
          <w:lang w:val="el-GR"/>
        </w:rPr>
      </w:pPr>
    </w:p>
    <w:sectPr w:rsidR="00770E60" w:rsidRPr="00F105F6" w:rsidSect="00E556FA">
      <w:headerReference w:type="even" r:id="rId7"/>
      <w:headerReference w:type="default" r:id="rId8"/>
      <w:footerReference w:type="even" r:id="rId9"/>
      <w:footnotePr>
        <w:pos w:val="beneathText"/>
      </w:footnotePr>
      <w:pgSz w:w="11906" w:h="16838"/>
      <w:pgMar w:top="1440" w:right="1800" w:bottom="1440" w:left="1800" w:header="720"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8EC" w:rsidRDefault="004378EC" w:rsidP="008A6805">
      <w:r>
        <w:separator/>
      </w:r>
    </w:p>
  </w:endnote>
  <w:endnote w:type="continuationSeparator" w:id="1">
    <w:p w:rsidR="004378EC" w:rsidRDefault="004378EC" w:rsidP="008A6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AD0" w:rsidRDefault="00C344AA">
    <w:pPr>
      <w:pStyle w:val="a4"/>
      <w:framePr w:wrap="around" w:vAnchor="text" w:hAnchor="margin" w:xAlign="right" w:y="1"/>
      <w:rPr>
        <w:rStyle w:val="a5"/>
      </w:rPr>
    </w:pPr>
    <w:r>
      <w:rPr>
        <w:rStyle w:val="a5"/>
      </w:rPr>
      <w:fldChar w:fldCharType="begin"/>
    </w:r>
    <w:r w:rsidR="00457AD0">
      <w:rPr>
        <w:rStyle w:val="a5"/>
      </w:rPr>
      <w:instrText xml:space="preserve">PAGE  </w:instrText>
    </w:r>
    <w:r>
      <w:rPr>
        <w:rStyle w:val="a5"/>
      </w:rPr>
      <w:fldChar w:fldCharType="end"/>
    </w:r>
  </w:p>
  <w:p w:rsidR="00457AD0" w:rsidRDefault="00457AD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8EC" w:rsidRDefault="004378EC" w:rsidP="008A6805">
      <w:r>
        <w:separator/>
      </w:r>
    </w:p>
  </w:footnote>
  <w:footnote w:type="continuationSeparator" w:id="1">
    <w:p w:rsidR="004378EC" w:rsidRDefault="004378EC" w:rsidP="008A6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AD0" w:rsidRDefault="00C344AA">
    <w:pPr>
      <w:pStyle w:val="a6"/>
      <w:framePr w:wrap="around" w:vAnchor="text" w:hAnchor="margin" w:xAlign="right" w:y="1"/>
      <w:rPr>
        <w:rStyle w:val="a5"/>
      </w:rPr>
    </w:pPr>
    <w:r>
      <w:rPr>
        <w:rStyle w:val="a5"/>
      </w:rPr>
      <w:fldChar w:fldCharType="begin"/>
    </w:r>
    <w:r w:rsidR="00457AD0">
      <w:rPr>
        <w:rStyle w:val="a5"/>
      </w:rPr>
      <w:instrText xml:space="preserve">PAGE  </w:instrText>
    </w:r>
    <w:r>
      <w:rPr>
        <w:rStyle w:val="a5"/>
      </w:rPr>
      <w:fldChar w:fldCharType="end"/>
    </w:r>
  </w:p>
  <w:p w:rsidR="00457AD0" w:rsidRDefault="00457AD0">
    <w:pPr>
      <w:pStyle w:val="a6"/>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AD0" w:rsidRPr="00765218" w:rsidRDefault="00C344AA">
    <w:pPr>
      <w:pStyle w:val="a6"/>
      <w:framePr w:wrap="around" w:vAnchor="text" w:hAnchor="margin" w:xAlign="right" w:y="1"/>
      <w:rPr>
        <w:rStyle w:val="a5"/>
        <w:sz w:val="22"/>
        <w:szCs w:val="22"/>
        <w:lang w:val="el-GR"/>
      </w:rPr>
    </w:pPr>
    <w:r>
      <w:rPr>
        <w:rStyle w:val="a5"/>
        <w:sz w:val="22"/>
        <w:szCs w:val="22"/>
      </w:rPr>
      <w:fldChar w:fldCharType="begin"/>
    </w:r>
    <w:r w:rsidR="00457AD0">
      <w:rPr>
        <w:rStyle w:val="a5"/>
        <w:sz w:val="22"/>
        <w:szCs w:val="22"/>
      </w:rPr>
      <w:instrText>PAGE</w:instrText>
    </w:r>
    <w:r>
      <w:rPr>
        <w:rStyle w:val="a5"/>
        <w:sz w:val="22"/>
        <w:szCs w:val="22"/>
      </w:rPr>
      <w:fldChar w:fldCharType="separate"/>
    </w:r>
    <w:r w:rsidR="00227677">
      <w:rPr>
        <w:rStyle w:val="a5"/>
        <w:noProof/>
        <w:sz w:val="22"/>
        <w:szCs w:val="22"/>
      </w:rPr>
      <w:t>2</w:t>
    </w:r>
    <w:r>
      <w:rPr>
        <w:rStyle w:val="a5"/>
        <w:sz w:val="22"/>
        <w:szCs w:val="22"/>
      </w:rPr>
      <w:fldChar w:fldCharType="end"/>
    </w:r>
  </w:p>
  <w:p w:rsidR="00457AD0" w:rsidRPr="009D38A5" w:rsidRDefault="00457AD0" w:rsidP="008F2355">
    <w:pPr>
      <w:pBdr>
        <w:bottom w:val="single" w:sz="4" w:space="1" w:color="auto"/>
      </w:pBdr>
      <w:ind w:left="-1080" w:right="360"/>
      <w:rPr>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E866D8A"/>
    <w:lvl w:ilvl="0">
      <w:start w:val="1"/>
      <w:numFmt w:val="decimal"/>
      <w:lvlText w:val="%1."/>
      <w:lvlJc w:val="lef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nsid w:val="00000002"/>
    <w:multiLevelType w:val="multilevel"/>
    <w:tmpl w:val="00000002"/>
    <w:name w:val="WWNum2"/>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2">
    <w:nsid w:val="00000003"/>
    <w:multiLevelType w:val="multilevel"/>
    <w:tmpl w:val="00000003"/>
    <w:name w:val="WWNum3"/>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3">
    <w:nsid w:val="09744BD9"/>
    <w:multiLevelType w:val="multilevel"/>
    <w:tmpl w:val="DA76684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21C7A13"/>
    <w:multiLevelType w:val="multilevel"/>
    <w:tmpl w:val="0562C41E"/>
    <w:lvl w:ilvl="0">
      <w:start w:val="1"/>
      <w:numFmt w:val="bullet"/>
      <w:lvlText w:val="●"/>
      <w:lvlJc w:val="left"/>
      <w:pPr>
        <w:ind w:left="397" w:hanging="397"/>
      </w:pPr>
      <w:rPr>
        <w:rFonts w:ascii="Noto Sans Symbols" w:eastAsia="Noto Sans Symbols" w:hAnsi="Noto Sans Symbols" w:cs="Noto Sans Symbols"/>
        <w:b w:val="0"/>
        <w:i w:val="0"/>
        <w:color w:val="003366"/>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4121FA5"/>
    <w:multiLevelType w:val="hybridMultilevel"/>
    <w:tmpl w:val="3D5EC058"/>
    <w:lvl w:ilvl="0" w:tplc="0408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nsid w:val="17F6669B"/>
    <w:multiLevelType w:val="hybridMultilevel"/>
    <w:tmpl w:val="3C40B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FF24F0A"/>
    <w:multiLevelType w:val="multilevel"/>
    <w:tmpl w:val="DA76684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B371B61"/>
    <w:multiLevelType w:val="hybridMultilevel"/>
    <w:tmpl w:val="51FCC50C"/>
    <w:lvl w:ilvl="0" w:tplc="EAFA3A5E">
      <w:start w:val="1"/>
      <w:numFmt w:val="decimal"/>
      <w:lvlText w:val="%1."/>
      <w:lvlJc w:val="left"/>
      <w:pPr>
        <w:ind w:left="1080" w:hanging="72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E86172C"/>
    <w:multiLevelType w:val="hybridMultilevel"/>
    <w:tmpl w:val="71DA28A2"/>
    <w:lvl w:ilvl="0" w:tplc="CA7EE9DA">
      <w:start w:val="1"/>
      <w:numFmt w:val="bullet"/>
      <w:lvlText w:val=""/>
      <w:lvlJc w:val="left"/>
      <w:pPr>
        <w:tabs>
          <w:tab w:val="num" w:pos="360"/>
        </w:tabs>
        <w:ind w:left="340" w:hanging="34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31D03DAE"/>
    <w:multiLevelType w:val="multilevel"/>
    <w:tmpl w:val="DA76684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C525F8F"/>
    <w:multiLevelType w:val="hybridMultilevel"/>
    <w:tmpl w:val="81C62504"/>
    <w:lvl w:ilvl="0" w:tplc="E946DF44">
      <w:start w:val="1"/>
      <w:numFmt w:val="decimal"/>
      <w:lvlText w:val="%1."/>
      <w:lvlJc w:val="left"/>
      <w:pPr>
        <w:tabs>
          <w:tab w:val="num" w:pos="720"/>
        </w:tabs>
        <w:ind w:left="720" w:hanging="360"/>
      </w:pPr>
      <w:rPr>
        <w:rFonts w:ascii="Times New Roman" w:hAnsi="Times New Roman"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41AF183F"/>
    <w:multiLevelType w:val="multilevel"/>
    <w:tmpl w:val="59300BD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1D43460"/>
    <w:multiLevelType w:val="hybridMultilevel"/>
    <w:tmpl w:val="E19259C2"/>
    <w:lvl w:ilvl="0" w:tplc="1CD4332E">
      <w:start w:val="1"/>
      <w:numFmt w:val="upperRoman"/>
      <w:lvlText w:val="%1."/>
      <w:lvlJc w:val="left"/>
      <w:pPr>
        <w:ind w:left="1080" w:hanging="720"/>
      </w:pPr>
      <w:rPr>
        <w:rFonts w:ascii="Times New Roman" w:eastAsia="Times New Roman" w:hAnsi="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AB9629A"/>
    <w:multiLevelType w:val="multilevel"/>
    <w:tmpl w:val="DA76684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CF347AD"/>
    <w:multiLevelType w:val="multilevel"/>
    <w:tmpl w:val="DA76684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DCA056B"/>
    <w:multiLevelType w:val="hybridMultilevel"/>
    <w:tmpl w:val="1A743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1B021F"/>
    <w:multiLevelType w:val="hybridMultilevel"/>
    <w:tmpl w:val="212CFD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D200C7"/>
    <w:multiLevelType w:val="multilevel"/>
    <w:tmpl w:val="125220F2"/>
    <w:lvl w:ilvl="0">
      <w:start w:val="1"/>
      <w:numFmt w:val="bullet"/>
      <w:lvlText w:val="●"/>
      <w:lvlJc w:val="left"/>
      <w:pPr>
        <w:ind w:left="1174" w:hanging="360"/>
      </w:pPr>
      <w:rPr>
        <w:rFonts w:ascii="Noto Sans Symbols" w:eastAsia="Noto Sans Symbols" w:hAnsi="Noto Sans Symbols" w:cs="Noto Sans Symbols"/>
        <w:sz w:val="20"/>
        <w:szCs w:val="20"/>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9">
    <w:nsid w:val="53CA4605"/>
    <w:multiLevelType w:val="multilevel"/>
    <w:tmpl w:val="DA76684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8992204"/>
    <w:multiLevelType w:val="hybridMultilevel"/>
    <w:tmpl w:val="B316C4F2"/>
    <w:lvl w:ilvl="0" w:tplc="2FD20AC6">
      <w:start w:val="1"/>
      <w:numFmt w:val="decimal"/>
      <w:lvlText w:val="%1."/>
      <w:lvlJc w:val="left"/>
      <w:pPr>
        <w:ind w:left="855" w:hanging="49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8F15077"/>
    <w:multiLevelType w:val="hybridMultilevel"/>
    <w:tmpl w:val="293C65B2"/>
    <w:lvl w:ilvl="0" w:tplc="C06ED3AA">
      <w:start w:val="1"/>
      <w:numFmt w:val="bullet"/>
      <w:lvlText w:val=""/>
      <w:lvlJc w:val="left"/>
      <w:pPr>
        <w:tabs>
          <w:tab w:val="num" w:pos="397"/>
        </w:tabs>
        <w:ind w:left="397" w:hanging="397"/>
      </w:pPr>
      <w:rPr>
        <w:rFonts w:ascii="Symbol" w:hAnsi="Symbol" w:hint="default"/>
        <w:b w:val="0"/>
        <w:i w:val="0"/>
        <w:color w:val="003366"/>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599900FB"/>
    <w:multiLevelType w:val="multilevel"/>
    <w:tmpl w:val="B76AD5E6"/>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9301890"/>
    <w:multiLevelType w:val="multilevel"/>
    <w:tmpl w:val="FEB2779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4">
    <w:nsid w:val="6A377ECE"/>
    <w:multiLevelType w:val="multilevel"/>
    <w:tmpl w:val="D5244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6">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1994123"/>
    <w:multiLevelType w:val="multilevel"/>
    <w:tmpl w:val="FD94CD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2E7503F"/>
    <w:multiLevelType w:val="multilevel"/>
    <w:tmpl w:val="DA76684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5"/>
  </w:num>
  <w:num w:numId="3">
    <w:abstractNumId w:val="13"/>
  </w:num>
  <w:num w:numId="4">
    <w:abstractNumId w:val="11"/>
  </w:num>
  <w:num w:numId="5">
    <w:abstractNumId w:val="0"/>
  </w:num>
  <w:num w:numId="6">
    <w:abstractNumId w:val="1"/>
  </w:num>
  <w:num w:numId="7">
    <w:abstractNumId w:val="2"/>
  </w:num>
  <w:num w:numId="8">
    <w:abstractNumId w:val="9"/>
  </w:num>
  <w:num w:numId="9">
    <w:abstractNumId w:val="21"/>
  </w:num>
  <w:num w:numId="10">
    <w:abstractNumId w:val="20"/>
  </w:num>
  <w:num w:numId="11">
    <w:abstractNumId w:val="6"/>
  </w:num>
  <w:num w:numId="12">
    <w:abstractNumId w:val="8"/>
  </w:num>
  <w:num w:numId="13">
    <w:abstractNumId w:val="5"/>
  </w:num>
  <w:num w:numId="14">
    <w:abstractNumId w:val="26"/>
  </w:num>
  <w:num w:numId="15">
    <w:abstractNumId w:val="4"/>
  </w:num>
  <w:num w:numId="16">
    <w:abstractNumId w:val="12"/>
  </w:num>
  <w:num w:numId="17">
    <w:abstractNumId w:val="17"/>
  </w:num>
  <w:num w:numId="18">
    <w:abstractNumId w:val="18"/>
  </w:num>
  <w:num w:numId="19">
    <w:abstractNumId w:val="23"/>
  </w:num>
  <w:num w:numId="20">
    <w:abstractNumId w:val="16"/>
  </w:num>
  <w:num w:numId="21">
    <w:abstractNumId w:val="27"/>
  </w:num>
  <w:num w:numId="22">
    <w:abstractNumId w:val="19"/>
  </w:num>
  <w:num w:numId="23">
    <w:abstractNumId w:val="10"/>
  </w:num>
  <w:num w:numId="24">
    <w:abstractNumId w:val="28"/>
  </w:num>
  <w:num w:numId="25">
    <w:abstractNumId w:val="14"/>
  </w:num>
  <w:num w:numId="26">
    <w:abstractNumId w:val="3"/>
  </w:num>
  <w:num w:numId="27">
    <w:abstractNumId w:val="15"/>
  </w:num>
  <w:num w:numId="28">
    <w:abstractNumId w:val="7"/>
  </w:num>
  <w:num w:numId="29">
    <w:abstractNumId w:val="24"/>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0"/>
    <w:footnote w:id="1"/>
  </w:footnotePr>
  <w:endnotePr>
    <w:endnote w:id="0"/>
    <w:endnote w:id="1"/>
  </w:endnotePr>
  <w:compat/>
  <w:rsids>
    <w:rsidRoot w:val="00D3486E"/>
    <w:rsid w:val="00000699"/>
    <w:rsid w:val="0000176B"/>
    <w:rsid w:val="000024B2"/>
    <w:rsid w:val="00005A6B"/>
    <w:rsid w:val="000072AB"/>
    <w:rsid w:val="00014C51"/>
    <w:rsid w:val="00014F1E"/>
    <w:rsid w:val="0001708D"/>
    <w:rsid w:val="0001725B"/>
    <w:rsid w:val="00024137"/>
    <w:rsid w:val="00026503"/>
    <w:rsid w:val="00033903"/>
    <w:rsid w:val="00035692"/>
    <w:rsid w:val="00035D83"/>
    <w:rsid w:val="00044707"/>
    <w:rsid w:val="00046820"/>
    <w:rsid w:val="00051404"/>
    <w:rsid w:val="000556AC"/>
    <w:rsid w:val="0006742E"/>
    <w:rsid w:val="000714B1"/>
    <w:rsid w:val="000723A7"/>
    <w:rsid w:val="00073648"/>
    <w:rsid w:val="0007407C"/>
    <w:rsid w:val="0008502B"/>
    <w:rsid w:val="00095DA5"/>
    <w:rsid w:val="000A0463"/>
    <w:rsid w:val="000A1A59"/>
    <w:rsid w:val="000A36F8"/>
    <w:rsid w:val="000C3C6E"/>
    <w:rsid w:val="000C6976"/>
    <w:rsid w:val="000C7CC0"/>
    <w:rsid w:val="000D02BC"/>
    <w:rsid w:val="000D4AE9"/>
    <w:rsid w:val="000D573C"/>
    <w:rsid w:val="000E042E"/>
    <w:rsid w:val="000E5331"/>
    <w:rsid w:val="000E6A23"/>
    <w:rsid w:val="000F1415"/>
    <w:rsid w:val="000F40DF"/>
    <w:rsid w:val="000F5C4B"/>
    <w:rsid w:val="00110DB1"/>
    <w:rsid w:val="00114147"/>
    <w:rsid w:val="0011630B"/>
    <w:rsid w:val="001238DF"/>
    <w:rsid w:val="00123B7C"/>
    <w:rsid w:val="00123E2B"/>
    <w:rsid w:val="001253AF"/>
    <w:rsid w:val="00126774"/>
    <w:rsid w:val="00133A21"/>
    <w:rsid w:val="00135271"/>
    <w:rsid w:val="00140509"/>
    <w:rsid w:val="00142337"/>
    <w:rsid w:val="001524B1"/>
    <w:rsid w:val="00155110"/>
    <w:rsid w:val="00155458"/>
    <w:rsid w:val="0015592F"/>
    <w:rsid w:val="00156D3F"/>
    <w:rsid w:val="0016062A"/>
    <w:rsid w:val="00161A85"/>
    <w:rsid w:val="00162537"/>
    <w:rsid w:val="00165C88"/>
    <w:rsid w:val="00176A28"/>
    <w:rsid w:val="00182608"/>
    <w:rsid w:val="00183B9E"/>
    <w:rsid w:val="00184521"/>
    <w:rsid w:val="001854A6"/>
    <w:rsid w:val="00191155"/>
    <w:rsid w:val="001921C8"/>
    <w:rsid w:val="00196123"/>
    <w:rsid w:val="001B3AC5"/>
    <w:rsid w:val="001C0062"/>
    <w:rsid w:val="001C06FB"/>
    <w:rsid w:val="001C3D3B"/>
    <w:rsid w:val="001C56A6"/>
    <w:rsid w:val="001D01E7"/>
    <w:rsid w:val="001D46E7"/>
    <w:rsid w:val="001D612E"/>
    <w:rsid w:val="001E4F7F"/>
    <w:rsid w:val="001E6F63"/>
    <w:rsid w:val="001E7772"/>
    <w:rsid w:val="001E7EF4"/>
    <w:rsid w:val="001F350E"/>
    <w:rsid w:val="00201BFE"/>
    <w:rsid w:val="002021F1"/>
    <w:rsid w:val="00203527"/>
    <w:rsid w:val="00203687"/>
    <w:rsid w:val="00214C93"/>
    <w:rsid w:val="002156BD"/>
    <w:rsid w:val="00224516"/>
    <w:rsid w:val="00226085"/>
    <w:rsid w:val="0022641B"/>
    <w:rsid w:val="00227677"/>
    <w:rsid w:val="00233047"/>
    <w:rsid w:val="00237373"/>
    <w:rsid w:val="002446BD"/>
    <w:rsid w:val="00244E95"/>
    <w:rsid w:val="00251FD0"/>
    <w:rsid w:val="00252408"/>
    <w:rsid w:val="00256F7E"/>
    <w:rsid w:val="00257851"/>
    <w:rsid w:val="00261000"/>
    <w:rsid w:val="00262903"/>
    <w:rsid w:val="002641AF"/>
    <w:rsid w:val="00267DD1"/>
    <w:rsid w:val="00271699"/>
    <w:rsid w:val="00272188"/>
    <w:rsid w:val="002727C9"/>
    <w:rsid w:val="00283DFF"/>
    <w:rsid w:val="00291C07"/>
    <w:rsid w:val="0029387B"/>
    <w:rsid w:val="0029486F"/>
    <w:rsid w:val="0029594F"/>
    <w:rsid w:val="002963F3"/>
    <w:rsid w:val="002A1FB4"/>
    <w:rsid w:val="002A273F"/>
    <w:rsid w:val="002A5EAE"/>
    <w:rsid w:val="002B104B"/>
    <w:rsid w:val="002B254D"/>
    <w:rsid w:val="002B44F6"/>
    <w:rsid w:val="002B65B5"/>
    <w:rsid w:val="002C219C"/>
    <w:rsid w:val="002C3591"/>
    <w:rsid w:val="002C4423"/>
    <w:rsid w:val="002C48F1"/>
    <w:rsid w:val="002C71E5"/>
    <w:rsid w:val="002C72C1"/>
    <w:rsid w:val="002D23BD"/>
    <w:rsid w:val="002D2E3E"/>
    <w:rsid w:val="002E5F98"/>
    <w:rsid w:val="002E62E2"/>
    <w:rsid w:val="002E6F09"/>
    <w:rsid w:val="002E7482"/>
    <w:rsid w:val="002F054D"/>
    <w:rsid w:val="002F1C39"/>
    <w:rsid w:val="002F34D3"/>
    <w:rsid w:val="002F4FD5"/>
    <w:rsid w:val="00301801"/>
    <w:rsid w:val="00301A9D"/>
    <w:rsid w:val="00302B46"/>
    <w:rsid w:val="00303A16"/>
    <w:rsid w:val="003060AF"/>
    <w:rsid w:val="00307264"/>
    <w:rsid w:val="003113B8"/>
    <w:rsid w:val="0031171C"/>
    <w:rsid w:val="00312035"/>
    <w:rsid w:val="003178E5"/>
    <w:rsid w:val="00341218"/>
    <w:rsid w:val="0034187C"/>
    <w:rsid w:val="00343864"/>
    <w:rsid w:val="00355991"/>
    <w:rsid w:val="00360238"/>
    <w:rsid w:val="00360430"/>
    <w:rsid w:val="00361173"/>
    <w:rsid w:val="0036170D"/>
    <w:rsid w:val="00363870"/>
    <w:rsid w:val="00364257"/>
    <w:rsid w:val="0037380A"/>
    <w:rsid w:val="00374A93"/>
    <w:rsid w:val="0037577E"/>
    <w:rsid w:val="00377BAB"/>
    <w:rsid w:val="00383254"/>
    <w:rsid w:val="0038475C"/>
    <w:rsid w:val="00391147"/>
    <w:rsid w:val="00393CCC"/>
    <w:rsid w:val="0039733E"/>
    <w:rsid w:val="003A39A6"/>
    <w:rsid w:val="003A4FCA"/>
    <w:rsid w:val="003A5D7E"/>
    <w:rsid w:val="003B1D4F"/>
    <w:rsid w:val="003B3D55"/>
    <w:rsid w:val="003B4F94"/>
    <w:rsid w:val="003C1A32"/>
    <w:rsid w:val="003C7497"/>
    <w:rsid w:val="003D3C76"/>
    <w:rsid w:val="003E202B"/>
    <w:rsid w:val="003E2F4A"/>
    <w:rsid w:val="003E416A"/>
    <w:rsid w:val="003E7584"/>
    <w:rsid w:val="003F293C"/>
    <w:rsid w:val="00401275"/>
    <w:rsid w:val="00401E37"/>
    <w:rsid w:val="00402BA4"/>
    <w:rsid w:val="0040338B"/>
    <w:rsid w:val="00403B13"/>
    <w:rsid w:val="0040728F"/>
    <w:rsid w:val="00411D7C"/>
    <w:rsid w:val="00411F87"/>
    <w:rsid w:val="00414CD1"/>
    <w:rsid w:val="00416EF1"/>
    <w:rsid w:val="00426CAE"/>
    <w:rsid w:val="004313E2"/>
    <w:rsid w:val="00437364"/>
    <w:rsid w:val="004378EC"/>
    <w:rsid w:val="004475CF"/>
    <w:rsid w:val="00452EC2"/>
    <w:rsid w:val="00456670"/>
    <w:rsid w:val="00456737"/>
    <w:rsid w:val="00457AD0"/>
    <w:rsid w:val="00461F36"/>
    <w:rsid w:val="00464D71"/>
    <w:rsid w:val="00473088"/>
    <w:rsid w:val="00482D98"/>
    <w:rsid w:val="004869DF"/>
    <w:rsid w:val="00495745"/>
    <w:rsid w:val="004A10ED"/>
    <w:rsid w:val="004A70C8"/>
    <w:rsid w:val="004B037C"/>
    <w:rsid w:val="004B22E0"/>
    <w:rsid w:val="004B4643"/>
    <w:rsid w:val="004C2FEC"/>
    <w:rsid w:val="004C5E9B"/>
    <w:rsid w:val="004C6DFE"/>
    <w:rsid w:val="004D0F52"/>
    <w:rsid w:val="004D12CC"/>
    <w:rsid w:val="004D47C1"/>
    <w:rsid w:val="004E36FA"/>
    <w:rsid w:val="004E5636"/>
    <w:rsid w:val="004E5DBE"/>
    <w:rsid w:val="004E6D70"/>
    <w:rsid w:val="004F4E91"/>
    <w:rsid w:val="004F509E"/>
    <w:rsid w:val="0050049C"/>
    <w:rsid w:val="00502158"/>
    <w:rsid w:val="005033E2"/>
    <w:rsid w:val="00505239"/>
    <w:rsid w:val="005122CA"/>
    <w:rsid w:val="00513A83"/>
    <w:rsid w:val="00513B2F"/>
    <w:rsid w:val="0051433A"/>
    <w:rsid w:val="00514411"/>
    <w:rsid w:val="00523743"/>
    <w:rsid w:val="00523D0C"/>
    <w:rsid w:val="00524FE9"/>
    <w:rsid w:val="005304CE"/>
    <w:rsid w:val="00530C56"/>
    <w:rsid w:val="00535F8B"/>
    <w:rsid w:val="00540DEE"/>
    <w:rsid w:val="005436EE"/>
    <w:rsid w:val="00545DDF"/>
    <w:rsid w:val="005469B9"/>
    <w:rsid w:val="00555525"/>
    <w:rsid w:val="0056060B"/>
    <w:rsid w:val="0056589E"/>
    <w:rsid w:val="00565F9B"/>
    <w:rsid w:val="0057571E"/>
    <w:rsid w:val="005776C1"/>
    <w:rsid w:val="00581E9C"/>
    <w:rsid w:val="005929C7"/>
    <w:rsid w:val="00597DB4"/>
    <w:rsid w:val="005A30FD"/>
    <w:rsid w:val="005A6C84"/>
    <w:rsid w:val="005B2C91"/>
    <w:rsid w:val="005B4585"/>
    <w:rsid w:val="005C5E1F"/>
    <w:rsid w:val="005D5231"/>
    <w:rsid w:val="005D5911"/>
    <w:rsid w:val="005E28DE"/>
    <w:rsid w:val="005E5680"/>
    <w:rsid w:val="005E6BBB"/>
    <w:rsid w:val="005F0CA7"/>
    <w:rsid w:val="005F143C"/>
    <w:rsid w:val="005F1807"/>
    <w:rsid w:val="005F4166"/>
    <w:rsid w:val="005F41D5"/>
    <w:rsid w:val="005F4746"/>
    <w:rsid w:val="005F6DDE"/>
    <w:rsid w:val="005F7594"/>
    <w:rsid w:val="00600EB6"/>
    <w:rsid w:val="00611859"/>
    <w:rsid w:val="00614431"/>
    <w:rsid w:val="0061493E"/>
    <w:rsid w:val="00616294"/>
    <w:rsid w:val="00617DDE"/>
    <w:rsid w:val="00630AFA"/>
    <w:rsid w:val="00630F66"/>
    <w:rsid w:val="00636376"/>
    <w:rsid w:val="00640E41"/>
    <w:rsid w:val="00641916"/>
    <w:rsid w:val="006420FA"/>
    <w:rsid w:val="006476D6"/>
    <w:rsid w:val="006524BA"/>
    <w:rsid w:val="00653CC9"/>
    <w:rsid w:val="0065522C"/>
    <w:rsid w:val="006568B1"/>
    <w:rsid w:val="00657268"/>
    <w:rsid w:val="00657CC0"/>
    <w:rsid w:val="006635CD"/>
    <w:rsid w:val="0066614D"/>
    <w:rsid w:val="00673CB5"/>
    <w:rsid w:val="00675E86"/>
    <w:rsid w:val="00682737"/>
    <w:rsid w:val="00691C20"/>
    <w:rsid w:val="0069222F"/>
    <w:rsid w:val="006A28CA"/>
    <w:rsid w:val="006B17CB"/>
    <w:rsid w:val="006B2489"/>
    <w:rsid w:val="006B4460"/>
    <w:rsid w:val="006B6E70"/>
    <w:rsid w:val="006C2AAC"/>
    <w:rsid w:val="006C2BB6"/>
    <w:rsid w:val="006D405B"/>
    <w:rsid w:val="006D4F8F"/>
    <w:rsid w:val="006D7610"/>
    <w:rsid w:val="006E28C7"/>
    <w:rsid w:val="006E663E"/>
    <w:rsid w:val="006E7F8A"/>
    <w:rsid w:val="006F2C1A"/>
    <w:rsid w:val="006F713C"/>
    <w:rsid w:val="00701E25"/>
    <w:rsid w:val="0070213B"/>
    <w:rsid w:val="00703D68"/>
    <w:rsid w:val="00705EFA"/>
    <w:rsid w:val="00711E12"/>
    <w:rsid w:val="00712CD1"/>
    <w:rsid w:val="00714B16"/>
    <w:rsid w:val="00715911"/>
    <w:rsid w:val="0071696A"/>
    <w:rsid w:val="00717F2C"/>
    <w:rsid w:val="0072195B"/>
    <w:rsid w:val="00724183"/>
    <w:rsid w:val="00725F6B"/>
    <w:rsid w:val="00727DE1"/>
    <w:rsid w:val="00731400"/>
    <w:rsid w:val="00732E81"/>
    <w:rsid w:val="007339A4"/>
    <w:rsid w:val="00735F2D"/>
    <w:rsid w:val="00742AA0"/>
    <w:rsid w:val="0074650D"/>
    <w:rsid w:val="0074703C"/>
    <w:rsid w:val="007515CD"/>
    <w:rsid w:val="00753EBB"/>
    <w:rsid w:val="00756027"/>
    <w:rsid w:val="00756F78"/>
    <w:rsid w:val="00757875"/>
    <w:rsid w:val="00762DB1"/>
    <w:rsid w:val="00765218"/>
    <w:rsid w:val="00770E60"/>
    <w:rsid w:val="0078720C"/>
    <w:rsid w:val="00787708"/>
    <w:rsid w:val="007916C3"/>
    <w:rsid w:val="00793522"/>
    <w:rsid w:val="00794963"/>
    <w:rsid w:val="007963AF"/>
    <w:rsid w:val="007968E2"/>
    <w:rsid w:val="00797B66"/>
    <w:rsid w:val="007A1078"/>
    <w:rsid w:val="007A2124"/>
    <w:rsid w:val="007A3FD0"/>
    <w:rsid w:val="007C1F2D"/>
    <w:rsid w:val="007C7E0B"/>
    <w:rsid w:val="007D46F4"/>
    <w:rsid w:val="007E0A5B"/>
    <w:rsid w:val="007E5AC8"/>
    <w:rsid w:val="007F2894"/>
    <w:rsid w:val="007F7475"/>
    <w:rsid w:val="008044CF"/>
    <w:rsid w:val="008071E8"/>
    <w:rsid w:val="00807B57"/>
    <w:rsid w:val="008201F0"/>
    <w:rsid w:val="00824908"/>
    <w:rsid w:val="00827D26"/>
    <w:rsid w:val="00832951"/>
    <w:rsid w:val="008407BD"/>
    <w:rsid w:val="008445E4"/>
    <w:rsid w:val="00850314"/>
    <w:rsid w:val="00854E6C"/>
    <w:rsid w:val="0085708D"/>
    <w:rsid w:val="0085746A"/>
    <w:rsid w:val="00865F82"/>
    <w:rsid w:val="008677C1"/>
    <w:rsid w:val="00875D4D"/>
    <w:rsid w:val="00884321"/>
    <w:rsid w:val="00887AF4"/>
    <w:rsid w:val="008916AC"/>
    <w:rsid w:val="008972E1"/>
    <w:rsid w:val="008A315F"/>
    <w:rsid w:val="008A6805"/>
    <w:rsid w:val="008B11F5"/>
    <w:rsid w:val="008B25C0"/>
    <w:rsid w:val="008B2E0B"/>
    <w:rsid w:val="008B674D"/>
    <w:rsid w:val="008E26E3"/>
    <w:rsid w:val="008E5DB3"/>
    <w:rsid w:val="008F2355"/>
    <w:rsid w:val="008F3CEC"/>
    <w:rsid w:val="008F6B81"/>
    <w:rsid w:val="008F76EC"/>
    <w:rsid w:val="00921DED"/>
    <w:rsid w:val="009238B3"/>
    <w:rsid w:val="00923E5B"/>
    <w:rsid w:val="009266CF"/>
    <w:rsid w:val="009270A5"/>
    <w:rsid w:val="0092750F"/>
    <w:rsid w:val="00931B76"/>
    <w:rsid w:val="00945F64"/>
    <w:rsid w:val="009539C5"/>
    <w:rsid w:val="0095441E"/>
    <w:rsid w:val="009559A7"/>
    <w:rsid w:val="00960721"/>
    <w:rsid w:val="00960A46"/>
    <w:rsid w:val="00961FE1"/>
    <w:rsid w:val="00970FB7"/>
    <w:rsid w:val="00972D28"/>
    <w:rsid w:val="009851F8"/>
    <w:rsid w:val="009852B8"/>
    <w:rsid w:val="00985908"/>
    <w:rsid w:val="009932D2"/>
    <w:rsid w:val="00994E62"/>
    <w:rsid w:val="009A6E56"/>
    <w:rsid w:val="009B2099"/>
    <w:rsid w:val="009B2DA7"/>
    <w:rsid w:val="009B3EBA"/>
    <w:rsid w:val="009B41C0"/>
    <w:rsid w:val="009B42E7"/>
    <w:rsid w:val="009B6A8E"/>
    <w:rsid w:val="009C4B36"/>
    <w:rsid w:val="009D219D"/>
    <w:rsid w:val="009D26B0"/>
    <w:rsid w:val="009D38A5"/>
    <w:rsid w:val="009E0388"/>
    <w:rsid w:val="009E2295"/>
    <w:rsid w:val="009E3116"/>
    <w:rsid w:val="009E655D"/>
    <w:rsid w:val="009F0F3D"/>
    <w:rsid w:val="00A0015A"/>
    <w:rsid w:val="00A034CB"/>
    <w:rsid w:val="00A06F02"/>
    <w:rsid w:val="00A12A39"/>
    <w:rsid w:val="00A154A2"/>
    <w:rsid w:val="00A16832"/>
    <w:rsid w:val="00A21FBA"/>
    <w:rsid w:val="00A23A67"/>
    <w:rsid w:val="00A25BDC"/>
    <w:rsid w:val="00A25C6B"/>
    <w:rsid w:val="00A26FC2"/>
    <w:rsid w:val="00A309C5"/>
    <w:rsid w:val="00A30C53"/>
    <w:rsid w:val="00A31E64"/>
    <w:rsid w:val="00A33DA4"/>
    <w:rsid w:val="00A34906"/>
    <w:rsid w:val="00A36188"/>
    <w:rsid w:val="00A372BA"/>
    <w:rsid w:val="00A372D0"/>
    <w:rsid w:val="00A37B10"/>
    <w:rsid w:val="00A474B1"/>
    <w:rsid w:val="00A47C21"/>
    <w:rsid w:val="00A647AC"/>
    <w:rsid w:val="00A65173"/>
    <w:rsid w:val="00A67EC6"/>
    <w:rsid w:val="00A700F2"/>
    <w:rsid w:val="00A7307A"/>
    <w:rsid w:val="00A74F55"/>
    <w:rsid w:val="00A7584F"/>
    <w:rsid w:val="00A80A8F"/>
    <w:rsid w:val="00A80AB5"/>
    <w:rsid w:val="00A82ABE"/>
    <w:rsid w:val="00A82C56"/>
    <w:rsid w:val="00A86DE6"/>
    <w:rsid w:val="00A91C8A"/>
    <w:rsid w:val="00A97148"/>
    <w:rsid w:val="00AA6326"/>
    <w:rsid w:val="00AB10B5"/>
    <w:rsid w:val="00AB5DE2"/>
    <w:rsid w:val="00AB70F8"/>
    <w:rsid w:val="00AC1008"/>
    <w:rsid w:val="00AE02EF"/>
    <w:rsid w:val="00AE1325"/>
    <w:rsid w:val="00AE7C1F"/>
    <w:rsid w:val="00AF15BA"/>
    <w:rsid w:val="00AF6EEB"/>
    <w:rsid w:val="00B0081C"/>
    <w:rsid w:val="00B00A60"/>
    <w:rsid w:val="00B124FF"/>
    <w:rsid w:val="00B16D4A"/>
    <w:rsid w:val="00B17C71"/>
    <w:rsid w:val="00B17CA3"/>
    <w:rsid w:val="00B17EC6"/>
    <w:rsid w:val="00B22F6A"/>
    <w:rsid w:val="00B24144"/>
    <w:rsid w:val="00B24CC2"/>
    <w:rsid w:val="00B3312B"/>
    <w:rsid w:val="00B335B7"/>
    <w:rsid w:val="00B447E4"/>
    <w:rsid w:val="00B450ED"/>
    <w:rsid w:val="00B47D3A"/>
    <w:rsid w:val="00B509E5"/>
    <w:rsid w:val="00B52313"/>
    <w:rsid w:val="00B56A7A"/>
    <w:rsid w:val="00B644EB"/>
    <w:rsid w:val="00B65975"/>
    <w:rsid w:val="00B71435"/>
    <w:rsid w:val="00B73CBE"/>
    <w:rsid w:val="00B73F22"/>
    <w:rsid w:val="00B760C1"/>
    <w:rsid w:val="00B76F63"/>
    <w:rsid w:val="00B80128"/>
    <w:rsid w:val="00B82524"/>
    <w:rsid w:val="00B8359C"/>
    <w:rsid w:val="00B84F4A"/>
    <w:rsid w:val="00B87133"/>
    <w:rsid w:val="00B922AE"/>
    <w:rsid w:val="00B978FB"/>
    <w:rsid w:val="00BA222C"/>
    <w:rsid w:val="00BA3271"/>
    <w:rsid w:val="00BC3207"/>
    <w:rsid w:val="00BC421A"/>
    <w:rsid w:val="00BC6FD6"/>
    <w:rsid w:val="00BC7B78"/>
    <w:rsid w:val="00BD1302"/>
    <w:rsid w:val="00BD5AA9"/>
    <w:rsid w:val="00BD659B"/>
    <w:rsid w:val="00BE54F7"/>
    <w:rsid w:val="00BE6F07"/>
    <w:rsid w:val="00BF13FF"/>
    <w:rsid w:val="00BF16E4"/>
    <w:rsid w:val="00BF55F6"/>
    <w:rsid w:val="00BF5E96"/>
    <w:rsid w:val="00BF7F96"/>
    <w:rsid w:val="00C01C08"/>
    <w:rsid w:val="00C02828"/>
    <w:rsid w:val="00C0411F"/>
    <w:rsid w:val="00C050E0"/>
    <w:rsid w:val="00C056E5"/>
    <w:rsid w:val="00C077D5"/>
    <w:rsid w:val="00C1760A"/>
    <w:rsid w:val="00C201E5"/>
    <w:rsid w:val="00C21774"/>
    <w:rsid w:val="00C25DA1"/>
    <w:rsid w:val="00C27249"/>
    <w:rsid w:val="00C31556"/>
    <w:rsid w:val="00C33BCA"/>
    <w:rsid w:val="00C344AA"/>
    <w:rsid w:val="00C35714"/>
    <w:rsid w:val="00C3676C"/>
    <w:rsid w:val="00C37AA5"/>
    <w:rsid w:val="00C44ACC"/>
    <w:rsid w:val="00C477D0"/>
    <w:rsid w:val="00C53EBB"/>
    <w:rsid w:val="00C56CDA"/>
    <w:rsid w:val="00C56D34"/>
    <w:rsid w:val="00C619A5"/>
    <w:rsid w:val="00C62716"/>
    <w:rsid w:val="00C637B1"/>
    <w:rsid w:val="00C6495F"/>
    <w:rsid w:val="00C66036"/>
    <w:rsid w:val="00C666E6"/>
    <w:rsid w:val="00C7197C"/>
    <w:rsid w:val="00C72460"/>
    <w:rsid w:val="00C8331E"/>
    <w:rsid w:val="00C84548"/>
    <w:rsid w:val="00C86295"/>
    <w:rsid w:val="00C971FF"/>
    <w:rsid w:val="00CA4605"/>
    <w:rsid w:val="00CA70DB"/>
    <w:rsid w:val="00CA7958"/>
    <w:rsid w:val="00CB36B5"/>
    <w:rsid w:val="00CB575F"/>
    <w:rsid w:val="00CB754A"/>
    <w:rsid w:val="00CC59ED"/>
    <w:rsid w:val="00CD08C3"/>
    <w:rsid w:val="00CD0BCD"/>
    <w:rsid w:val="00CD1192"/>
    <w:rsid w:val="00CD52A7"/>
    <w:rsid w:val="00CD7D9F"/>
    <w:rsid w:val="00CE0533"/>
    <w:rsid w:val="00CF09FB"/>
    <w:rsid w:val="00CF3588"/>
    <w:rsid w:val="00CF6883"/>
    <w:rsid w:val="00D13735"/>
    <w:rsid w:val="00D23BD1"/>
    <w:rsid w:val="00D274F0"/>
    <w:rsid w:val="00D3486E"/>
    <w:rsid w:val="00D4059C"/>
    <w:rsid w:val="00D4088F"/>
    <w:rsid w:val="00D41A02"/>
    <w:rsid w:val="00D43563"/>
    <w:rsid w:val="00D50807"/>
    <w:rsid w:val="00D515D9"/>
    <w:rsid w:val="00D61D8B"/>
    <w:rsid w:val="00D7603C"/>
    <w:rsid w:val="00D76129"/>
    <w:rsid w:val="00D80127"/>
    <w:rsid w:val="00D807FE"/>
    <w:rsid w:val="00D827D3"/>
    <w:rsid w:val="00D87E75"/>
    <w:rsid w:val="00D87F76"/>
    <w:rsid w:val="00D931C8"/>
    <w:rsid w:val="00D941C5"/>
    <w:rsid w:val="00DA2633"/>
    <w:rsid w:val="00DA7E9E"/>
    <w:rsid w:val="00DB0426"/>
    <w:rsid w:val="00DB1E87"/>
    <w:rsid w:val="00DB365B"/>
    <w:rsid w:val="00DB7141"/>
    <w:rsid w:val="00DB7600"/>
    <w:rsid w:val="00DB7FE7"/>
    <w:rsid w:val="00DC2D98"/>
    <w:rsid w:val="00DC2F4D"/>
    <w:rsid w:val="00DC57C9"/>
    <w:rsid w:val="00DC788D"/>
    <w:rsid w:val="00DD5675"/>
    <w:rsid w:val="00DE0A19"/>
    <w:rsid w:val="00DE0BDE"/>
    <w:rsid w:val="00DE10A2"/>
    <w:rsid w:val="00DE39B5"/>
    <w:rsid w:val="00DF0E0B"/>
    <w:rsid w:val="00DF36E7"/>
    <w:rsid w:val="00E00F26"/>
    <w:rsid w:val="00E07C70"/>
    <w:rsid w:val="00E07D82"/>
    <w:rsid w:val="00E157EB"/>
    <w:rsid w:val="00E16BB2"/>
    <w:rsid w:val="00E175E0"/>
    <w:rsid w:val="00E17A79"/>
    <w:rsid w:val="00E265EB"/>
    <w:rsid w:val="00E3071A"/>
    <w:rsid w:val="00E320A8"/>
    <w:rsid w:val="00E35D8C"/>
    <w:rsid w:val="00E36AE1"/>
    <w:rsid w:val="00E36C08"/>
    <w:rsid w:val="00E42258"/>
    <w:rsid w:val="00E444E0"/>
    <w:rsid w:val="00E46CFE"/>
    <w:rsid w:val="00E53BF3"/>
    <w:rsid w:val="00E54F58"/>
    <w:rsid w:val="00E556FA"/>
    <w:rsid w:val="00E562F6"/>
    <w:rsid w:val="00E62402"/>
    <w:rsid w:val="00E64695"/>
    <w:rsid w:val="00E6679B"/>
    <w:rsid w:val="00E66D20"/>
    <w:rsid w:val="00E67A2D"/>
    <w:rsid w:val="00E732A1"/>
    <w:rsid w:val="00E73C38"/>
    <w:rsid w:val="00E776CD"/>
    <w:rsid w:val="00E87253"/>
    <w:rsid w:val="00E87D41"/>
    <w:rsid w:val="00E904A9"/>
    <w:rsid w:val="00E92713"/>
    <w:rsid w:val="00E92D27"/>
    <w:rsid w:val="00E94F86"/>
    <w:rsid w:val="00EA4CB1"/>
    <w:rsid w:val="00EA6E1A"/>
    <w:rsid w:val="00EA74ED"/>
    <w:rsid w:val="00EB075B"/>
    <w:rsid w:val="00EB0F77"/>
    <w:rsid w:val="00EB7632"/>
    <w:rsid w:val="00EC3232"/>
    <w:rsid w:val="00EC5633"/>
    <w:rsid w:val="00EC5CBB"/>
    <w:rsid w:val="00EC68A6"/>
    <w:rsid w:val="00ED154B"/>
    <w:rsid w:val="00ED2C4A"/>
    <w:rsid w:val="00ED3C85"/>
    <w:rsid w:val="00ED7111"/>
    <w:rsid w:val="00EE2F6C"/>
    <w:rsid w:val="00EE5F73"/>
    <w:rsid w:val="00EE7A28"/>
    <w:rsid w:val="00EF0012"/>
    <w:rsid w:val="00EF1970"/>
    <w:rsid w:val="00EF1CB6"/>
    <w:rsid w:val="00EF4994"/>
    <w:rsid w:val="00F01C0D"/>
    <w:rsid w:val="00F105F6"/>
    <w:rsid w:val="00F1273A"/>
    <w:rsid w:val="00F17474"/>
    <w:rsid w:val="00F20872"/>
    <w:rsid w:val="00F23CE7"/>
    <w:rsid w:val="00F249DD"/>
    <w:rsid w:val="00F326B7"/>
    <w:rsid w:val="00F337D1"/>
    <w:rsid w:val="00F343FC"/>
    <w:rsid w:val="00F36A92"/>
    <w:rsid w:val="00F36AB1"/>
    <w:rsid w:val="00F37284"/>
    <w:rsid w:val="00F40CF8"/>
    <w:rsid w:val="00F413BF"/>
    <w:rsid w:val="00F421DA"/>
    <w:rsid w:val="00F424CF"/>
    <w:rsid w:val="00F432F5"/>
    <w:rsid w:val="00F43566"/>
    <w:rsid w:val="00F54A87"/>
    <w:rsid w:val="00F61892"/>
    <w:rsid w:val="00F674E5"/>
    <w:rsid w:val="00F67F9F"/>
    <w:rsid w:val="00F70E8B"/>
    <w:rsid w:val="00F7179C"/>
    <w:rsid w:val="00F71D56"/>
    <w:rsid w:val="00F81005"/>
    <w:rsid w:val="00F821AA"/>
    <w:rsid w:val="00F8478B"/>
    <w:rsid w:val="00F85CCD"/>
    <w:rsid w:val="00F87050"/>
    <w:rsid w:val="00F91C84"/>
    <w:rsid w:val="00F92627"/>
    <w:rsid w:val="00F929C6"/>
    <w:rsid w:val="00F94339"/>
    <w:rsid w:val="00F97E39"/>
    <w:rsid w:val="00FA2B55"/>
    <w:rsid w:val="00FB1852"/>
    <w:rsid w:val="00FB4045"/>
    <w:rsid w:val="00FB65A5"/>
    <w:rsid w:val="00FB756C"/>
    <w:rsid w:val="00FC2B55"/>
    <w:rsid w:val="00FC3E28"/>
    <w:rsid w:val="00FC781C"/>
    <w:rsid w:val="00FD0937"/>
    <w:rsid w:val="00FD1044"/>
    <w:rsid w:val="00FD1610"/>
    <w:rsid w:val="00FD3512"/>
    <w:rsid w:val="00FD3CAC"/>
    <w:rsid w:val="00FD7524"/>
    <w:rsid w:val="00FE28B5"/>
    <w:rsid w:val="00FE2E11"/>
    <w:rsid w:val="00FE2E27"/>
    <w:rsid w:val="00FE3950"/>
    <w:rsid w:val="00FE3A72"/>
    <w:rsid w:val="00FE3AE6"/>
    <w:rsid w:val="00FE3D64"/>
    <w:rsid w:val="00FE44A9"/>
    <w:rsid w:val="00FE4802"/>
    <w:rsid w:val="00FE7A9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6E"/>
    <w:rPr>
      <w:rFonts w:ascii="Times New Roman" w:eastAsia="Times New Roman" w:hAnsi="Times New Roman"/>
      <w:sz w:val="24"/>
      <w:szCs w:val="24"/>
      <w:lang w:val="en-US" w:eastAsia="en-US"/>
    </w:rPr>
  </w:style>
  <w:style w:type="paragraph" w:styleId="1">
    <w:name w:val="heading 1"/>
    <w:basedOn w:val="a"/>
    <w:next w:val="a"/>
    <w:link w:val="1Char"/>
    <w:uiPriority w:val="99"/>
    <w:qFormat/>
    <w:rsid w:val="00D3486E"/>
    <w:pPr>
      <w:keepNext/>
      <w:spacing w:before="240" w:after="480"/>
      <w:outlineLvl w:val="0"/>
    </w:pPr>
    <w:rPr>
      <w:rFonts w:ascii="Arial" w:hAnsi="Arial" w:cs="Arial"/>
      <w:b/>
      <w:bCs/>
      <w:sz w:val="32"/>
      <w:lang w:val="el-GR"/>
    </w:rPr>
  </w:style>
  <w:style w:type="paragraph" w:styleId="2">
    <w:name w:val="heading 2"/>
    <w:basedOn w:val="a"/>
    <w:next w:val="a"/>
    <w:link w:val="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D3486E"/>
    <w:rPr>
      <w:rFonts w:ascii="Arial" w:eastAsia="Times New Roman" w:hAnsi="Arial" w:cs="Arial"/>
      <w:b/>
      <w:bCs/>
      <w:sz w:val="32"/>
      <w:szCs w:val="24"/>
    </w:rPr>
  </w:style>
  <w:style w:type="paragraph" w:styleId="a3">
    <w:name w:val="Body Text"/>
    <w:basedOn w:val="a"/>
    <w:link w:val="Char"/>
    <w:uiPriority w:val="99"/>
    <w:rsid w:val="00D3486E"/>
    <w:pPr>
      <w:jc w:val="both"/>
    </w:pPr>
  </w:style>
  <w:style w:type="character" w:customStyle="1" w:styleId="Char">
    <w:name w:val="Σώμα κειμένου Char"/>
    <w:link w:val="a3"/>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rsid w:val="0011630B"/>
    <w:rPr>
      <w:rFonts w:ascii="Georgia" w:eastAsia="Times New Roman" w:hAnsi="Georgia" w:cs="Times New Roman"/>
      <w:b/>
      <w:bCs/>
      <w:sz w:val="28"/>
      <w:szCs w:val="28"/>
      <w:lang w:eastAsia="el-GR"/>
    </w:rPr>
  </w:style>
  <w:style w:type="paragraph" w:styleId="a4">
    <w:name w:val="footer"/>
    <w:basedOn w:val="a"/>
    <w:link w:val="Char0"/>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Char0">
    <w:name w:val="Υποσέλιδο Char"/>
    <w:link w:val="a4"/>
    <w:rsid w:val="0011630B"/>
    <w:rPr>
      <w:rFonts w:ascii="Georgia" w:eastAsia="Times New Roman" w:hAnsi="Georgia" w:cs="Times New Roman"/>
      <w:sz w:val="20"/>
      <w:szCs w:val="20"/>
      <w:lang w:eastAsia="el-GR"/>
    </w:rPr>
  </w:style>
  <w:style w:type="character" w:styleId="a5">
    <w:name w:val="page number"/>
    <w:rsid w:val="0011630B"/>
  </w:style>
  <w:style w:type="paragraph" w:styleId="a6">
    <w:name w:val="header"/>
    <w:basedOn w:val="a"/>
    <w:link w:val="Char1"/>
    <w:rsid w:val="0011630B"/>
    <w:pPr>
      <w:tabs>
        <w:tab w:val="center" w:pos="4153"/>
        <w:tab w:val="right" w:pos="8306"/>
      </w:tabs>
    </w:pPr>
    <w:rPr>
      <w:rFonts w:ascii="Georgia" w:hAnsi="Georgia"/>
      <w:sz w:val="20"/>
      <w:szCs w:val="20"/>
    </w:rPr>
  </w:style>
  <w:style w:type="character" w:customStyle="1" w:styleId="Char1">
    <w:name w:val="Κεφαλίδα Char"/>
    <w:link w:val="a6"/>
    <w:rsid w:val="0011630B"/>
    <w:rPr>
      <w:rFonts w:ascii="Georgia" w:eastAsia="Times New Roman" w:hAnsi="Georgia" w:cs="Times New Roman"/>
      <w:sz w:val="20"/>
      <w:szCs w:val="20"/>
    </w:rPr>
  </w:style>
  <w:style w:type="paragraph" w:styleId="a7">
    <w:name w:val="Balloon Text"/>
    <w:basedOn w:val="a"/>
    <w:link w:val="Char2"/>
    <w:uiPriority w:val="99"/>
    <w:semiHidden/>
    <w:unhideWhenUsed/>
    <w:rsid w:val="009D38A5"/>
    <w:rPr>
      <w:rFonts w:ascii="Tahoma" w:hAnsi="Tahoma" w:cs="Tahoma"/>
      <w:sz w:val="16"/>
      <w:szCs w:val="16"/>
    </w:rPr>
  </w:style>
  <w:style w:type="character" w:customStyle="1" w:styleId="Char2">
    <w:name w:val="Κείμενο πλαισίου Char"/>
    <w:basedOn w:val="a0"/>
    <w:link w:val="a7"/>
    <w:uiPriority w:val="99"/>
    <w:semiHidden/>
    <w:rsid w:val="009D38A5"/>
    <w:rPr>
      <w:rFonts w:ascii="Tahoma" w:eastAsia="Times New Roman" w:hAnsi="Tahoma" w:cs="Tahoma"/>
      <w:sz w:val="16"/>
      <w:szCs w:val="16"/>
      <w:lang w:val="en-US" w:eastAsia="en-US"/>
    </w:rPr>
  </w:style>
  <w:style w:type="character" w:customStyle="1" w:styleId="shorttext">
    <w:name w:val="short_text"/>
    <w:basedOn w:val="a0"/>
    <w:rsid w:val="009D38A5"/>
  </w:style>
  <w:style w:type="character" w:customStyle="1" w:styleId="hps">
    <w:name w:val="hps"/>
    <w:basedOn w:val="a0"/>
    <w:rsid w:val="009D38A5"/>
  </w:style>
  <w:style w:type="character" w:styleId="-">
    <w:name w:val="Hyperlink"/>
    <w:basedOn w:val="a0"/>
    <w:uiPriority w:val="99"/>
    <w:unhideWhenUsed/>
    <w:rsid w:val="009D38A5"/>
    <w:rPr>
      <w:color w:val="0000FF" w:themeColor="hyperlink"/>
      <w:u w:val="single"/>
    </w:rPr>
  </w:style>
  <w:style w:type="paragraph" w:styleId="a8">
    <w:name w:val="List Paragraph"/>
    <w:basedOn w:val="a"/>
    <w:uiPriority w:val="34"/>
    <w:qFormat/>
    <w:rsid w:val="00E175E0"/>
    <w:pPr>
      <w:ind w:left="720"/>
      <w:contextualSpacing/>
    </w:pPr>
  </w:style>
  <w:style w:type="character" w:customStyle="1" w:styleId="2Char">
    <w:name w:val="Επικεφαλίδα 2 Char"/>
    <w:basedOn w:val="a0"/>
    <w:link w:val="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a0"/>
    <w:rsid w:val="00DB365B"/>
  </w:style>
  <w:style w:type="paragraph" w:styleId="Web">
    <w:name w:val="Normal (Web)"/>
    <w:basedOn w:val="a"/>
    <w:uiPriority w:val="99"/>
    <w:semiHidden/>
    <w:rsid w:val="002C4423"/>
    <w:pPr>
      <w:spacing w:before="100" w:beforeAutospacing="1" w:after="100" w:afterAutospacing="1"/>
    </w:pPr>
    <w:rPr>
      <w:lang w:val="el-GR" w:eastAsia="el-GR"/>
    </w:rPr>
  </w:style>
  <w:style w:type="paragraph" w:customStyle="1" w:styleId="ListParagraph1">
    <w:name w:val="List Paragraph1"/>
    <w:basedOn w:val="a"/>
    <w:rsid w:val="00257851"/>
    <w:pPr>
      <w:suppressAutoHyphens/>
      <w:spacing w:after="200" w:line="276" w:lineRule="auto"/>
      <w:ind w:left="720"/>
    </w:pPr>
    <w:rPr>
      <w:rFonts w:ascii="Calibri" w:eastAsia="SimSun" w:hAnsi="Calibri" w:cs="Calibri"/>
      <w:kern w:val="1"/>
      <w:sz w:val="22"/>
      <w:szCs w:val="22"/>
      <w:lang w:val="el-GR" w:eastAsia="ar-SA"/>
    </w:rPr>
  </w:style>
  <w:style w:type="table" w:styleId="a9">
    <w:name w:val="Table Grid"/>
    <w:basedOn w:val="a1"/>
    <w:uiPriority w:val="99"/>
    <w:rsid w:val="000D02B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FE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Char">
    <w:name w:val="Προ-διαμορφωμένο HTML Char"/>
    <w:basedOn w:val="a0"/>
    <w:link w:val="-HTML"/>
    <w:uiPriority w:val="99"/>
    <w:semiHidden/>
    <w:rsid w:val="00FE3AE6"/>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6E"/>
    <w:rPr>
      <w:rFonts w:ascii="Times New Roman" w:eastAsia="Times New Roman" w:hAnsi="Times New Roman"/>
      <w:sz w:val="24"/>
      <w:szCs w:val="24"/>
      <w:lang w:val="en-US" w:eastAsia="en-US"/>
    </w:rPr>
  </w:style>
  <w:style w:type="paragraph" w:styleId="1">
    <w:name w:val="heading 1"/>
    <w:basedOn w:val="a"/>
    <w:next w:val="a"/>
    <w:link w:val="1Char"/>
    <w:uiPriority w:val="99"/>
    <w:qFormat/>
    <w:rsid w:val="00D3486E"/>
    <w:pPr>
      <w:keepNext/>
      <w:spacing w:before="240" w:after="480"/>
      <w:outlineLvl w:val="0"/>
    </w:pPr>
    <w:rPr>
      <w:rFonts w:ascii="Arial" w:hAnsi="Arial" w:cs="Arial"/>
      <w:b/>
      <w:bCs/>
      <w:sz w:val="32"/>
      <w:lang w:val="el-GR"/>
    </w:rPr>
  </w:style>
  <w:style w:type="paragraph" w:styleId="2">
    <w:name w:val="heading 2"/>
    <w:basedOn w:val="a"/>
    <w:next w:val="a"/>
    <w:link w:val="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D3486E"/>
    <w:rPr>
      <w:rFonts w:ascii="Arial" w:eastAsia="Times New Roman" w:hAnsi="Arial" w:cs="Arial"/>
      <w:b/>
      <w:bCs/>
      <w:sz w:val="32"/>
      <w:szCs w:val="24"/>
    </w:rPr>
  </w:style>
  <w:style w:type="paragraph" w:styleId="a3">
    <w:name w:val="Body Text"/>
    <w:basedOn w:val="a"/>
    <w:link w:val="Char"/>
    <w:uiPriority w:val="99"/>
    <w:rsid w:val="00D3486E"/>
    <w:pPr>
      <w:jc w:val="both"/>
    </w:pPr>
  </w:style>
  <w:style w:type="character" w:customStyle="1" w:styleId="Char">
    <w:name w:val="Σώμα κειμένου Char"/>
    <w:link w:val="a3"/>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rsid w:val="0011630B"/>
    <w:rPr>
      <w:rFonts w:ascii="Georgia" w:eastAsia="Times New Roman" w:hAnsi="Georgia" w:cs="Times New Roman"/>
      <w:b/>
      <w:bCs/>
      <w:sz w:val="28"/>
      <w:szCs w:val="28"/>
      <w:lang w:eastAsia="el-GR"/>
    </w:rPr>
  </w:style>
  <w:style w:type="paragraph" w:styleId="a4">
    <w:name w:val="footer"/>
    <w:basedOn w:val="a"/>
    <w:link w:val="Char0"/>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Char0">
    <w:name w:val="Υποσέλιδο Char"/>
    <w:link w:val="a4"/>
    <w:rsid w:val="0011630B"/>
    <w:rPr>
      <w:rFonts w:ascii="Georgia" w:eastAsia="Times New Roman" w:hAnsi="Georgia" w:cs="Times New Roman"/>
      <w:sz w:val="20"/>
      <w:szCs w:val="20"/>
      <w:lang w:eastAsia="el-GR"/>
    </w:rPr>
  </w:style>
  <w:style w:type="character" w:styleId="a5">
    <w:name w:val="page number"/>
    <w:rsid w:val="0011630B"/>
  </w:style>
  <w:style w:type="paragraph" w:styleId="a6">
    <w:name w:val="header"/>
    <w:basedOn w:val="a"/>
    <w:link w:val="Char1"/>
    <w:rsid w:val="0011630B"/>
    <w:pPr>
      <w:tabs>
        <w:tab w:val="center" w:pos="4153"/>
        <w:tab w:val="right" w:pos="8306"/>
      </w:tabs>
    </w:pPr>
    <w:rPr>
      <w:rFonts w:ascii="Georgia" w:hAnsi="Georgia"/>
      <w:sz w:val="20"/>
      <w:szCs w:val="20"/>
    </w:rPr>
  </w:style>
  <w:style w:type="character" w:customStyle="1" w:styleId="Char1">
    <w:name w:val="Κεφαλίδα Char"/>
    <w:link w:val="a6"/>
    <w:rsid w:val="0011630B"/>
    <w:rPr>
      <w:rFonts w:ascii="Georgia" w:eastAsia="Times New Roman" w:hAnsi="Georgia" w:cs="Times New Roman"/>
      <w:sz w:val="20"/>
      <w:szCs w:val="20"/>
    </w:rPr>
  </w:style>
  <w:style w:type="paragraph" w:styleId="a7">
    <w:name w:val="Balloon Text"/>
    <w:basedOn w:val="a"/>
    <w:link w:val="Char2"/>
    <w:uiPriority w:val="99"/>
    <w:semiHidden/>
    <w:unhideWhenUsed/>
    <w:rsid w:val="009D38A5"/>
    <w:rPr>
      <w:rFonts w:ascii="Tahoma" w:hAnsi="Tahoma" w:cs="Tahoma"/>
      <w:sz w:val="16"/>
      <w:szCs w:val="16"/>
    </w:rPr>
  </w:style>
  <w:style w:type="character" w:customStyle="1" w:styleId="Char2">
    <w:name w:val="Κείμενο πλαισίου Char"/>
    <w:basedOn w:val="a0"/>
    <w:link w:val="a7"/>
    <w:uiPriority w:val="99"/>
    <w:semiHidden/>
    <w:rsid w:val="009D38A5"/>
    <w:rPr>
      <w:rFonts w:ascii="Tahoma" w:eastAsia="Times New Roman" w:hAnsi="Tahoma" w:cs="Tahoma"/>
      <w:sz w:val="16"/>
      <w:szCs w:val="16"/>
      <w:lang w:val="en-US" w:eastAsia="en-US"/>
    </w:rPr>
  </w:style>
  <w:style w:type="character" w:customStyle="1" w:styleId="shorttext">
    <w:name w:val="short_text"/>
    <w:basedOn w:val="a0"/>
    <w:rsid w:val="009D38A5"/>
  </w:style>
  <w:style w:type="character" w:customStyle="1" w:styleId="hps">
    <w:name w:val="hps"/>
    <w:basedOn w:val="a0"/>
    <w:rsid w:val="009D38A5"/>
  </w:style>
  <w:style w:type="character" w:styleId="-">
    <w:name w:val="Hyperlink"/>
    <w:basedOn w:val="a0"/>
    <w:uiPriority w:val="99"/>
    <w:unhideWhenUsed/>
    <w:rsid w:val="009D38A5"/>
    <w:rPr>
      <w:color w:val="0000FF" w:themeColor="hyperlink"/>
      <w:u w:val="single"/>
    </w:rPr>
  </w:style>
  <w:style w:type="paragraph" w:styleId="a8">
    <w:name w:val="List Paragraph"/>
    <w:basedOn w:val="a"/>
    <w:uiPriority w:val="34"/>
    <w:qFormat/>
    <w:rsid w:val="00E175E0"/>
    <w:pPr>
      <w:ind w:left="720"/>
      <w:contextualSpacing/>
    </w:pPr>
  </w:style>
  <w:style w:type="character" w:customStyle="1" w:styleId="2Char">
    <w:name w:val="Επικεφαλίδα 2 Char"/>
    <w:basedOn w:val="a0"/>
    <w:link w:val="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a0"/>
    <w:rsid w:val="00DB365B"/>
  </w:style>
  <w:style w:type="paragraph" w:styleId="Web">
    <w:name w:val="Normal (Web)"/>
    <w:basedOn w:val="a"/>
    <w:uiPriority w:val="99"/>
    <w:semiHidden/>
    <w:rsid w:val="002C4423"/>
    <w:pPr>
      <w:spacing w:before="100" w:beforeAutospacing="1" w:after="100" w:afterAutospacing="1"/>
    </w:pPr>
    <w:rPr>
      <w:lang w:val="el-GR" w:eastAsia="el-GR"/>
    </w:rPr>
  </w:style>
  <w:style w:type="paragraph" w:customStyle="1" w:styleId="ListParagraph1">
    <w:name w:val="List Paragraph1"/>
    <w:basedOn w:val="a"/>
    <w:rsid w:val="00257851"/>
    <w:pPr>
      <w:suppressAutoHyphens/>
      <w:spacing w:after="200" w:line="276" w:lineRule="auto"/>
      <w:ind w:left="720"/>
    </w:pPr>
    <w:rPr>
      <w:rFonts w:ascii="Calibri" w:eastAsia="SimSun" w:hAnsi="Calibri" w:cs="Calibri"/>
      <w:kern w:val="1"/>
      <w:sz w:val="22"/>
      <w:szCs w:val="22"/>
      <w:lang w:val="el-GR" w:eastAsia="ar-SA"/>
    </w:rPr>
  </w:style>
  <w:style w:type="table" w:styleId="a9">
    <w:name w:val="Table Grid"/>
    <w:basedOn w:val="a1"/>
    <w:uiPriority w:val="99"/>
    <w:rsid w:val="000D02B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466374">
      <w:bodyDiv w:val="1"/>
      <w:marLeft w:val="0"/>
      <w:marRight w:val="0"/>
      <w:marTop w:val="0"/>
      <w:marBottom w:val="0"/>
      <w:divBdr>
        <w:top w:val="none" w:sz="0" w:space="0" w:color="auto"/>
        <w:left w:val="none" w:sz="0" w:space="0" w:color="auto"/>
        <w:bottom w:val="none" w:sz="0" w:space="0" w:color="auto"/>
        <w:right w:val="none" w:sz="0" w:space="0" w:color="auto"/>
      </w:divBdr>
      <w:divsChild>
        <w:div w:id="922377309">
          <w:marLeft w:val="0"/>
          <w:marRight w:val="0"/>
          <w:marTop w:val="0"/>
          <w:marBottom w:val="0"/>
          <w:divBdr>
            <w:top w:val="none" w:sz="0" w:space="0" w:color="auto"/>
            <w:left w:val="none" w:sz="0" w:space="0" w:color="auto"/>
            <w:bottom w:val="none" w:sz="0" w:space="0" w:color="auto"/>
            <w:right w:val="none" w:sz="0" w:space="0" w:color="auto"/>
          </w:divBdr>
          <w:divsChild>
            <w:div w:id="1646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1167">
      <w:bodyDiv w:val="1"/>
      <w:marLeft w:val="0"/>
      <w:marRight w:val="0"/>
      <w:marTop w:val="0"/>
      <w:marBottom w:val="0"/>
      <w:divBdr>
        <w:top w:val="none" w:sz="0" w:space="0" w:color="auto"/>
        <w:left w:val="none" w:sz="0" w:space="0" w:color="auto"/>
        <w:bottom w:val="none" w:sz="0" w:space="0" w:color="auto"/>
        <w:right w:val="none" w:sz="0" w:space="0" w:color="auto"/>
      </w:divBdr>
    </w:div>
    <w:div w:id="1009940598">
      <w:bodyDiv w:val="1"/>
      <w:marLeft w:val="0"/>
      <w:marRight w:val="0"/>
      <w:marTop w:val="0"/>
      <w:marBottom w:val="0"/>
      <w:divBdr>
        <w:top w:val="none" w:sz="0" w:space="0" w:color="auto"/>
        <w:left w:val="none" w:sz="0" w:space="0" w:color="auto"/>
        <w:bottom w:val="none" w:sz="0" w:space="0" w:color="auto"/>
        <w:right w:val="none" w:sz="0" w:space="0" w:color="auto"/>
      </w:divBdr>
    </w:div>
    <w:div w:id="1022322540">
      <w:bodyDiv w:val="1"/>
      <w:marLeft w:val="0"/>
      <w:marRight w:val="0"/>
      <w:marTop w:val="0"/>
      <w:marBottom w:val="0"/>
      <w:divBdr>
        <w:top w:val="none" w:sz="0" w:space="0" w:color="auto"/>
        <w:left w:val="none" w:sz="0" w:space="0" w:color="auto"/>
        <w:bottom w:val="none" w:sz="0" w:space="0" w:color="auto"/>
        <w:right w:val="none" w:sz="0" w:space="0" w:color="auto"/>
      </w:divBdr>
    </w:div>
    <w:div w:id="1146969221">
      <w:bodyDiv w:val="1"/>
      <w:marLeft w:val="0"/>
      <w:marRight w:val="0"/>
      <w:marTop w:val="0"/>
      <w:marBottom w:val="0"/>
      <w:divBdr>
        <w:top w:val="none" w:sz="0" w:space="0" w:color="auto"/>
        <w:left w:val="none" w:sz="0" w:space="0" w:color="auto"/>
        <w:bottom w:val="none" w:sz="0" w:space="0" w:color="auto"/>
        <w:right w:val="none" w:sz="0" w:space="0" w:color="auto"/>
      </w:divBdr>
      <w:divsChild>
        <w:div w:id="1494373063">
          <w:marLeft w:val="0"/>
          <w:marRight w:val="0"/>
          <w:marTop w:val="0"/>
          <w:marBottom w:val="0"/>
          <w:divBdr>
            <w:top w:val="none" w:sz="0" w:space="0" w:color="auto"/>
            <w:left w:val="none" w:sz="0" w:space="0" w:color="auto"/>
            <w:bottom w:val="none" w:sz="0" w:space="0" w:color="auto"/>
            <w:right w:val="none" w:sz="0" w:space="0" w:color="auto"/>
          </w:divBdr>
          <w:divsChild>
            <w:div w:id="3777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4167">
      <w:bodyDiv w:val="1"/>
      <w:marLeft w:val="0"/>
      <w:marRight w:val="0"/>
      <w:marTop w:val="0"/>
      <w:marBottom w:val="0"/>
      <w:divBdr>
        <w:top w:val="none" w:sz="0" w:space="0" w:color="auto"/>
        <w:left w:val="none" w:sz="0" w:space="0" w:color="auto"/>
        <w:bottom w:val="none" w:sz="0" w:space="0" w:color="auto"/>
        <w:right w:val="none" w:sz="0" w:space="0" w:color="auto"/>
      </w:divBdr>
      <w:divsChild>
        <w:div w:id="1064447044">
          <w:marLeft w:val="0"/>
          <w:marRight w:val="0"/>
          <w:marTop w:val="0"/>
          <w:marBottom w:val="0"/>
          <w:divBdr>
            <w:top w:val="none" w:sz="0" w:space="0" w:color="auto"/>
            <w:left w:val="none" w:sz="0" w:space="0" w:color="auto"/>
            <w:bottom w:val="none" w:sz="0" w:space="0" w:color="auto"/>
            <w:right w:val="none" w:sz="0" w:space="0" w:color="auto"/>
          </w:divBdr>
          <w:divsChild>
            <w:div w:id="15165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0380">
      <w:bodyDiv w:val="1"/>
      <w:marLeft w:val="0"/>
      <w:marRight w:val="0"/>
      <w:marTop w:val="0"/>
      <w:marBottom w:val="0"/>
      <w:divBdr>
        <w:top w:val="none" w:sz="0" w:space="0" w:color="auto"/>
        <w:left w:val="none" w:sz="0" w:space="0" w:color="auto"/>
        <w:bottom w:val="none" w:sz="0" w:space="0" w:color="auto"/>
        <w:right w:val="none" w:sz="0" w:space="0" w:color="auto"/>
      </w:divBdr>
      <w:divsChild>
        <w:div w:id="1844929511">
          <w:marLeft w:val="0"/>
          <w:marRight w:val="0"/>
          <w:marTop w:val="0"/>
          <w:marBottom w:val="0"/>
          <w:divBdr>
            <w:top w:val="none" w:sz="0" w:space="0" w:color="auto"/>
            <w:left w:val="none" w:sz="0" w:space="0" w:color="auto"/>
            <w:bottom w:val="none" w:sz="0" w:space="0" w:color="auto"/>
            <w:right w:val="none" w:sz="0" w:space="0" w:color="auto"/>
          </w:divBdr>
          <w:divsChild>
            <w:div w:id="2853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3423">
      <w:bodyDiv w:val="1"/>
      <w:marLeft w:val="0"/>
      <w:marRight w:val="0"/>
      <w:marTop w:val="0"/>
      <w:marBottom w:val="0"/>
      <w:divBdr>
        <w:top w:val="none" w:sz="0" w:space="0" w:color="auto"/>
        <w:left w:val="none" w:sz="0" w:space="0" w:color="auto"/>
        <w:bottom w:val="none" w:sz="0" w:space="0" w:color="auto"/>
        <w:right w:val="none" w:sz="0" w:space="0" w:color="auto"/>
      </w:divBdr>
    </w:div>
    <w:div w:id="1281373188">
      <w:bodyDiv w:val="1"/>
      <w:marLeft w:val="0"/>
      <w:marRight w:val="0"/>
      <w:marTop w:val="0"/>
      <w:marBottom w:val="0"/>
      <w:divBdr>
        <w:top w:val="none" w:sz="0" w:space="0" w:color="auto"/>
        <w:left w:val="none" w:sz="0" w:space="0" w:color="auto"/>
        <w:bottom w:val="none" w:sz="0" w:space="0" w:color="auto"/>
        <w:right w:val="none" w:sz="0" w:space="0" w:color="auto"/>
      </w:divBdr>
      <w:divsChild>
        <w:div w:id="1088036691">
          <w:marLeft w:val="0"/>
          <w:marRight w:val="0"/>
          <w:marTop w:val="0"/>
          <w:marBottom w:val="0"/>
          <w:divBdr>
            <w:top w:val="none" w:sz="0" w:space="0" w:color="auto"/>
            <w:left w:val="none" w:sz="0" w:space="0" w:color="auto"/>
            <w:bottom w:val="none" w:sz="0" w:space="0" w:color="auto"/>
            <w:right w:val="none" w:sz="0" w:space="0" w:color="auto"/>
          </w:divBdr>
          <w:divsChild>
            <w:div w:id="2985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002">
      <w:bodyDiv w:val="1"/>
      <w:marLeft w:val="0"/>
      <w:marRight w:val="0"/>
      <w:marTop w:val="0"/>
      <w:marBottom w:val="0"/>
      <w:divBdr>
        <w:top w:val="none" w:sz="0" w:space="0" w:color="auto"/>
        <w:left w:val="none" w:sz="0" w:space="0" w:color="auto"/>
        <w:bottom w:val="none" w:sz="0" w:space="0" w:color="auto"/>
        <w:right w:val="none" w:sz="0" w:space="0" w:color="auto"/>
      </w:divBdr>
      <w:divsChild>
        <w:div w:id="1018849973">
          <w:marLeft w:val="0"/>
          <w:marRight w:val="0"/>
          <w:marTop w:val="0"/>
          <w:marBottom w:val="0"/>
          <w:divBdr>
            <w:top w:val="none" w:sz="0" w:space="0" w:color="auto"/>
            <w:left w:val="none" w:sz="0" w:space="0" w:color="auto"/>
            <w:bottom w:val="none" w:sz="0" w:space="0" w:color="auto"/>
            <w:right w:val="none" w:sz="0" w:space="0" w:color="auto"/>
          </w:divBdr>
          <w:divsChild>
            <w:div w:id="10418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763">
      <w:bodyDiv w:val="1"/>
      <w:marLeft w:val="0"/>
      <w:marRight w:val="0"/>
      <w:marTop w:val="0"/>
      <w:marBottom w:val="0"/>
      <w:divBdr>
        <w:top w:val="none" w:sz="0" w:space="0" w:color="auto"/>
        <w:left w:val="none" w:sz="0" w:space="0" w:color="auto"/>
        <w:bottom w:val="none" w:sz="0" w:space="0" w:color="auto"/>
        <w:right w:val="none" w:sz="0" w:space="0" w:color="auto"/>
      </w:divBdr>
      <w:divsChild>
        <w:div w:id="174149053">
          <w:marLeft w:val="0"/>
          <w:marRight w:val="0"/>
          <w:marTop w:val="0"/>
          <w:marBottom w:val="0"/>
          <w:divBdr>
            <w:top w:val="none" w:sz="0" w:space="0" w:color="auto"/>
            <w:left w:val="none" w:sz="0" w:space="0" w:color="auto"/>
            <w:bottom w:val="none" w:sz="0" w:space="0" w:color="auto"/>
            <w:right w:val="none" w:sz="0" w:space="0" w:color="auto"/>
          </w:divBdr>
          <w:divsChild>
            <w:div w:id="881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043">
      <w:bodyDiv w:val="1"/>
      <w:marLeft w:val="0"/>
      <w:marRight w:val="0"/>
      <w:marTop w:val="0"/>
      <w:marBottom w:val="0"/>
      <w:divBdr>
        <w:top w:val="none" w:sz="0" w:space="0" w:color="auto"/>
        <w:left w:val="none" w:sz="0" w:space="0" w:color="auto"/>
        <w:bottom w:val="none" w:sz="0" w:space="0" w:color="auto"/>
        <w:right w:val="none" w:sz="0" w:space="0" w:color="auto"/>
      </w:divBdr>
      <w:divsChild>
        <w:div w:id="205720496">
          <w:marLeft w:val="0"/>
          <w:marRight w:val="0"/>
          <w:marTop w:val="0"/>
          <w:marBottom w:val="0"/>
          <w:divBdr>
            <w:top w:val="none" w:sz="0" w:space="0" w:color="auto"/>
            <w:left w:val="none" w:sz="0" w:space="0" w:color="auto"/>
            <w:bottom w:val="none" w:sz="0" w:space="0" w:color="auto"/>
            <w:right w:val="none" w:sz="0" w:space="0" w:color="auto"/>
          </w:divBdr>
          <w:divsChild>
            <w:div w:id="12038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0705">
      <w:bodyDiv w:val="1"/>
      <w:marLeft w:val="0"/>
      <w:marRight w:val="0"/>
      <w:marTop w:val="0"/>
      <w:marBottom w:val="0"/>
      <w:divBdr>
        <w:top w:val="none" w:sz="0" w:space="0" w:color="auto"/>
        <w:left w:val="none" w:sz="0" w:space="0" w:color="auto"/>
        <w:bottom w:val="none" w:sz="0" w:space="0" w:color="auto"/>
        <w:right w:val="none" w:sz="0" w:space="0" w:color="auto"/>
      </w:divBdr>
      <w:divsChild>
        <w:div w:id="995113264">
          <w:marLeft w:val="0"/>
          <w:marRight w:val="0"/>
          <w:marTop w:val="0"/>
          <w:marBottom w:val="0"/>
          <w:divBdr>
            <w:top w:val="none" w:sz="0" w:space="0" w:color="auto"/>
            <w:left w:val="none" w:sz="0" w:space="0" w:color="auto"/>
            <w:bottom w:val="none" w:sz="0" w:space="0" w:color="auto"/>
            <w:right w:val="none" w:sz="0" w:space="0" w:color="auto"/>
          </w:divBdr>
          <w:divsChild>
            <w:div w:id="12959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862</Words>
  <Characters>4659</Characters>
  <Application>Microsoft Office Word</Application>
  <DocSecurity>0</DocSecurity>
  <Lines>38</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lliat31@outlook.com</cp:lastModifiedBy>
  <cp:revision>9</cp:revision>
  <cp:lastPrinted>2015-07-17T08:59:00Z</cp:lastPrinted>
  <dcterms:created xsi:type="dcterms:W3CDTF">2023-04-18T17:30:00Z</dcterms:created>
  <dcterms:modified xsi:type="dcterms:W3CDTF">2025-09-15T21:00:00Z</dcterms:modified>
</cp:coreProperties>
</file>